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BE1" w:rsidRPr="006F6C93" w:rsidRDefault="00EE2116" w:rsidP="00EE2116">
      <w:pPr>
        <w:spacing w:after="0" w:line="24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F6C93">
        <w:rPr>
          <w:rFonts w:ascii="Cambria" w:hAnsi="Cambria"/>
          <w:b/>
          <w:sz w:val="32"/>
          <w:szCs w:val="32"/>
        </w:rPr>
        <w:t>CAIET DE SARCINI – PARTE TEHNIC</w:t>
      </w:r>
      <w:r w:rsidRPr="006F6C93">
        <w:rPr>
          <w:rFonts w:ascii="Cambria" w:hAnsi="Cambria" w:cstheme="minorHAnsi"/>
          <w:b/>
          <w:sz w:val="32"/>
          <w:szCs w:val="32"/>
        </w:rPr>
        <w:t>Ă</w:t>
      </w:r>
    </w:p>
    <w:p w:rsidR="00540981" w:rsidRDefault="00540981" w:rsidP="006F6C93">
      <w:pPr>
        <w:pStyle w:val="Style52"/>
        <w:widowControl/>
        <w:tabs>
          <w:tab w:val="left" w:pos="0"/>
        </w:tabs>
        <w:spacing w:line="240" w:lineRule="auto"/>
        <w:ind w:firstLine="0"/>
        <w:jc w:val="center"/>
        <w:rPr>
          <w:rStyle w:val="FontStyle16"/>
          <w:rFonts w:ascii="Cambria" w:hAnsi="Cambria" w:cs="Times New Roman"/>
          <w:b/>
          <w:sz w:val="24"/>
          <w:szCs w:val="24"/>
          <w:lang w:val="ro-RO" w:eastAsia="ro-RO"/>
        </w:rPr>
      </w:pPr>
      <w:r w:rsidRPr="00540981">
        <w:rPr>
          <w:rStyle w:val="FontStyle16"/>
          <w:rFonts w:ascii="Cambria" w:hAnsi="Cambria" w:cs="Times New Roman"/>
          <w:b/>
          <w:sz w:val="24"/>
          <w:szCs w:val="24"/>
          <w:lang w:val="ro-RO" w:eastAsia="ro-RO"/>
        </w:rPr>
        <w:t>MODERNIZARE ŞI DOTARE ŞCOALĂ CU CLASELE I-VIII SAT TODIREŞTI, COMUNA TODIREŞTI, JUDEŢUL VASLUI ÎN</w:t>
      </w:r>
      <w:r w:rsidR="00EA169C">
        <w:rPr>
          <w:rStyle w:val="FontStyle16"/>
          <w:rFonts w:ascii="Cambria" w:hAnsi="Cambria" w:cs="Times New Roman"/>
          <w:b/>
          <w:sz w:val="24"/>
          <w:szCs w:val="24"/>
          <w:lang w:val="ro-RO" w:eastAsia="ro-RO"/>
        </w:rPr>
        <w:t xml:space="preserve"> VEDEREA OBŢINERII AUTORIZAŢIEI SANITARE</w:t>
      </w:r>
      <w:r w:rsidRPr="00540981">
        <w:rPr>
          <w:rStyle w:val="FontStyle16"/>
          <w:rFonts w:ascii="Cambria" w:hAnsi="Cambria" w:cs="Times New Roman"/>
          <w:b/>
          <w:sz w:val="24"/>
          <w:szCs w:val="24"/>
          <w:lang w:val="ro-RO" w:eastAsia="ro-RO"/>
        </w:rPr>
        <w:t xml:space="preserve"> DE FUNCŢIONARE</w:t>
      </w:r>
    </w:p>
    <w:p w:rsidR="001A58F8" w:rsidRPr="006F6C93" w:rsidRDefault="001A58F8" w:rsidP="00EE2116">
      <w:pPr>
        <w:spacing w:after="0" w:line="240" w:lineRule="auto"/>
        <w:jc w:val="center"/>
        <w:rPr>
          <w:rFonts w:ascii="Cambria" w:hAnsi="Cambria" w:cstheme="minorHAnsi"/>
          <w:b/>
          <w:sz w:val="28"/>
          <w:szCs w:val="28"/>
        </w:rPr>
      </w:pPr>
    </w:p>
    <w:p w:rsidR="00EE2116" w:rsidRPr="006F6C93" w:rsidRDefault="00001C74" w:rsidP="000266FF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6F6C93">
        <w:rPr>
          <w:rFonts w:ascii="Cambria" w:hAnsi="Cambria"/>
          <w:b/>
          <w:sz w:val="24"/>
          <w:szCs w:val="24"/>
        </w:rPr>
        <w:t>INFORMAŢII GENERALE</w:t>
      </w:r>
    </w:p>
    <w:p w:rsidR="00C76A0E" w:rsidRPr="006F6C93" w:rsidRDefault="00C76A0E" w:rsidP="00C76A0E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6E28F9" w:rsidRPr="006F6C93" w:rsidRDefault="006E28F9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Style w:val="FontStyle193"/>
          <w:rFonts w:ascii="Cambria" w:hAnsi="Cambria"/>
          <w:b/>
          <w:sz w:val="24"/>
          <w:szCs w:val="24"/>
          <w:lang w:val="ro-RO" w:eastAsia="ro-RO"/>
        </w:rPr>
      </w:pPr>
      <w:r w:rsidRPr="006F6C93">
        <w:rPr>
          <w:rStyle w:val="FontStyle193"/>
          <w:rFonts w:ascii="Cambria" w:hAnsi="Cambria"/>
          <w:b/>
          <w:sz w:val="24"/>
          <w:szCs w:val="24"/>
          <w:lang w:val="ro-RO" w:eastAsia="ro-RO"/>
        </w:rPr>
        <w:t>Denumirea obiectivului de investiții</w:t>
      </w:r>
    </w:p>
    <w:p w:rsidR="00EA169C" w:rsidRPr="00EA169C" w:rsidRDefault="00EA169C" w:rsidP="00EA169C">
      <w:pPr>
        <w:pStyle w:val="Style52"/>
        <w:widowControl/>
        <w:spacing w:line="240" w:lineRule="auto"/>
        <w:ind w:left="1134" w:firstLine="0"/>
        <w:rPr>
          <w:rStyle w:val="FontStyle16"/>
          <w:rFonts w:ascii="Cambria" w:hAnsi="Cambria" w:cs="Times New Roman"/>
          <w:sz w:val="24"/>
          <w:szCs w:val="24"/>
          <w:lang w:val="ro-RO" w:eastAsia="ro-RO"/>
        </w:rPr>
      </w:pPr>
      <w:r w:rsidRPr="00EA169C">
        <w:rPr>
          <w:rStyle w:val="FontStyle16"/>
          <w:rFonts w:ascii="Cambria" w:hAnsi="Cambria" w:cs="Times New Roman"/>
          <w:sz w:val="24"/>
          <w:szCs w:val="24"/>
          <w:lang w:val="ro-RO" w:eastAsia="ro-RO"/>
        </w:rPr>
        <w:t>MODERNIZARE ŞI DOTARE ŞCOALĂ CU CLASELE I-VIII SAT TODIREŞTI, COMUNA TODIREŞTI, JUDEŢUL VASLUI ÎN VEDEREA OBŢINERII AUTORIZAŢI</w:t>
      </w:r>
      <w:r>
        <w:rPr>
          <w:rStyle w:val="FontStyle16"/>
          <w:rFonts w:ascii="Cambria" w:hAnsi="Cambria" w:cs="Times New Roman"/>
          <w:sz w:val="24"/>
          <w:szCs w:val="24"/>
          <w:lang w:val="ro-RO" w:eastAsia="ro-RO"/>
        </w:rPr>
        <w:t>EI SANITARE</w:t>
      </w:r>
      <w:r w:rsidRPr="00EA169C">
        <w:rPr>
          <w:rStyle w:val="FontStyle16"/>
          <w:rFonts w:ascii="Cambria" w:hAnsi="Cambria" w:cs="Times New Roman"/>
          <w:sz w:val="24"/>
          <w:szCs w:val="24"/>
          <w:lang w:val="ro-RO" w:eastAsia="ro-RO"/>
        </w:rPr>
        <w:t xml:space="preserve"> DE FUNCŢIONARE</w:t>
      </w:r>
    </w:p>
    <w:p w:rsidR="00C76A0E" w:rsidRPr="006F6C93" w:rsidRDefault="00C76A0E" w:rsidP="006E28F9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Style w:val="FontStyle193"/>
          <w:rFonts w:ascii="Cambria" w:hAnsi="Cambria"/>
          <w:sz w:val="24"/>
          <w:szCs w:val="24"/>
          <w:lang w:val="ro-RO" w:eastAsia="ro-RO"/>
        </w:rPr>
      </w:pPr>
    </w:p>
    <w:p w:rsidR="006E28F9" w:rsidRPr="006F6C93" w:rsidRDefault="006E28F9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proofErr w:type="spellStart"/>
      <w:r w:rsidRPr="006F6C93">
        <w:rPr>
          <w:rFonts w:ascii="Cambria" w:hAnsi="Cambria" w:cs="Calibri"/>
          <w:b/>
          <w:color w:val="000000"/>
        </w:rPr>
        <w:t>Ordonator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principal de </w:t>
      </w:r>
      <w:proofErr w:type="spellStart"/>
      <w:r w:rsidRPr="006F6C93">
        <w:rPr>
          <w:rFonts w:ascii="Cambria" w:hAnsi="Cambria" w:cs="Calibri"/>
          <w:b/>
          <w:color w:val="000000"/>
        </w:rPr>
        <w:t>credite</w:t>
      </w:r>
      <w:proofErr w:type="spellEnd"/>
      <w:r w:rsidRPr="006F6C93">
        <w:rPr>
          <w:rFonts w:ascii="Cambria" w:hAnsi="Cambria" w:cs="Calibri"/>
          <w:b/>
          <w:color w:val="000000"/>
        </w:rPr>
        <w:t>/</w:t>
      </w:r>
      <w:proofErr w:type="spellStart"/>
      <w:r w:rsidRPr="006F6C93">
        <w:rPr>
          <w:rFonts w:ascii="Cambria" w:hAnsi="Cambria" w:cs="Calibri"/>
          <w:b/>
          <w:color w:val="000000"/>
        </w:rPr>
        <w:t>investitor</w:t>
      </w:r>
      <w:proofErr w:type="spellEnd"/>
    </w:p>
    <w:p w:rsidR="006F6C93" w:rsidRPr="006F6C93" w:rsidRDefault="006F6C93" w:rsidP="006F6C93">
      <w:pPr>
        <w:pStyle w:val="Style52"/>
        <w:widowControl/>
        <w:tabs>
          <w:tab w:val="left" w:pos="1440"/>
        </w:tabs>
        <w:spacing w:line="240" w:lineRule="auto"/>
        <w:ind w:left="1134" w:hanging="54"/>
        <w:jc w:val="left"/>
        <w:rPr>
          <w:rStyle w:val="FontStyle182"/>
          <w:rFonts w:ascii="Cambria" w:hAnsi="Cambria" w:cs="Times New Roman"/>
          <w:sz w:val="24"/>
          <w:szCs w:val="24"/>
          <w:lang w:val="ro-RO" w:eastAsia="ro-RO"/>
        </w:rPr>
      </w:pPr>
      <w:r w:rsidRPr="006F6C93">
        <w:rPr>
          <w:rStyle w:val="FontStyle182"/>
          <w:rFonts w:ascii="Cambria" w:hAnsi="Cambria" w:cs="Times New Roman"/>
          <w:sz w:val="24"/>
          <w:szCs w:val="24"/>
          <w:lang w:val="ro-RO" w:eastAsia="ro-RO"/>
        </w:rPr>
        <w:t>Comuna Todirești, județul Vaslui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Style w:val="FontStyle182"/>
          <w:rFonts w:ascii="Cambria" w:hAnsi="Cambria"/>
          <w:sz w:val="24"/>
          <w:szCs w:val="24"/>
          <w:lang w:val="ro-RO" w:eastAsia="ro-RO"/>
        </w:rPr>
      </w:pPr>
      <w:proofErr w:type="spellStart"/>
      <w:r w:rsidRPr="006F6C93">
        <w:rPr>
          <w:rFonts w:ascii="Cambria" w:hAnsi="Cambria"/>
          <w:bCs/>
          <w:color w:val="000000"/>
        </w:rPr>
        <w:t>Localitate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Style w:val="FontStyle182"/>
          <w:rFonts w:ascii="Cambria" w:hAnsi="Cambria"/>
          <w:sz w:val="24"/>
          <w:szCs w:val="24"/>
          <w:lang w:val="ro-RO" w:eastAsia="ro-RO"/>
        </w:rPr>
        <w:t>Todirești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Județ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Style w:val="FontStyle182"/>
          <w:rFonts w:ascii="Cambria" w:hAnsi="Cambria"/>
          <w:sz w:val="24"/>
          <w:szCs w:val="24"/>
          <w:lang w:val="ro-RO" w:eastAsia="ro-RO"/>
        </w:rPr>
        <w:t>Vaslui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Ţara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/>
          <w:color w:val="000000"/>
        </w:rPr>
        <w:t>Romania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r w:rsidRPr="006F6C93">
        <w:rPr>
          <w:rFonts w:ascii="Cambria" w:hAnsi="Cambria"/>
          <w:bCs/>
          <w:color w:val="000000"/>
        </w:rPr>
        <w:t xml:space="preserve">Cod </w:t>
      </w:r>
      <w:proofErr w:type="spellStart"/>
      <w:r w:rsidRPr="006F6C93">
        <w:rPr>
          <w:rFonts w:ascii="Cambria" w:hAnsi="Cambria"/>
          <w:bCs/>
          <w:color w:val="000000"/>
        </w:rPr>
        <w:t>poştal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/>
          <w:color w:val="000000"/>
        </w:rPr>
        <w:t>737535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Telefon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0235-459208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r w:rsidRPr="006F6C93">
        <w:rPr>
          <w:rFonts w:ascii="Cambria" w:hAnsi="Cambria"/>
          <w:bCs/>
          <w:color w:val="000000"/>
        </w:rPr>
        <w:t>Fax: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0235-459208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 w:cs="Arial"/>
        </w:rPr>
      </w:pPr>
      <w:r w:rsidRPr="006F6C93">
        <w:rPr>
          <w:rFonts w:ascii="Cambria" w:hAnsi="Cambria"/>
          <w:bCs/>
          <w:color w:val="000000"/>
        </w:rPr>
        <w:t>Url: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secretar@comuna-todiresti.ro</w:t>
      </w:r>
    </w:p>
    <w:p w:rsidR="007207A4" w:rsidRPr="006F6C93" w:rsidRDefault="007207A4" w:rsidP="006E28F9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Style w:val="FontStyle193"/>
          <w:rFonts w:ascii="Cambria" w:hAnsi="Cambria"/>
          <w:b/>
          <w:sz w:val="24"/>
          <w:szCs w:val="24"/>
          <w:lang w:val="ro-RO" w:eastAsia="ro-RO"/>
        </w:rPr>
      </w:pPr>
    </w:p>
    <w:p w:rsidR="006E28F9" w:rsidRPr="006F6C93" w:rsidRDefault="006E28F9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proofErr w:type="spellStart"/>
      <w:r w:rsidRPr="006F6C93">
        <w:rPr>
          <w:rFonts w:ascii="Cambria" w:hAnsi="Cambria" w:cs="Calibri"/>
          <w:b/>
          <w:color w:val="000000"/>
        </w:rPr>
        <w:t>Ordonator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de </w:t>
      </w:r>
      <w:proofErr w:type="spellStart"/>
      <w:r w:rsidRPr="006F6C93">
        <w:rPr>
          <w:rFonts w:ascii="Cambria" w:hAnsi="Cambria" w:cs="Calibri"/>
          <w:b/>
          <w:color w:val="000000"/>
        </w:rPr>
        <w:t>credite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(</w:t>
      </w:r>
      <w:proofErr w:type="spellStart"/>
      <w:r w:rsidRPr="006F6C93">
        <w:rPr>
          <w:rFonts w:ascii="Cambria" w:hAnsi="Cambria" w:cs="Calibri"/>
          <w:b/>
          <w:color w:val="000000"/>
        </w:rPr>
        <w:t>secundar</w:t>
      </w:r>
      <w:proofErr w:type="spellEnd"/>
      <w:r w:rsidRPr="006F6C93">
        <w:rPr>
          <w:rFonts w:ascii="Cambria" w:hAnsi="Cambria" w:cs="Calibri"/>
          <w:b/>
          <w:color w:val="000000"/>
        </w:rPr>
        <w:t>/</w:t>
      </w:r>
      <w:proofErr w:type="spellStart"/>
      <w:r w:rsidRPr="006F6C93">
        <w:rPr>
          <w:rFonts w:ascii="Cambria" w:hAnsi="Cambria" w:cs="Calibri"/>
          <w:b/>
          <w:color w:val="000000"/>
        </w:rPr>
        <w:t>terţiar</w:t>
      </w:r>
      <w:proofErr w:type="spellEnd"/>
      <w:r w:rsidRPr="006F6C93">
        <w:rPr>
          <w:rFonts w:ascii="Cambria" w:hAnsi="Cambria" w:cs="Calibri"/>
          <w:b/>
          <w:color w:val="000000"/>
        </w:rPr>
        <w:t>)</w:t>
      </w:r>
    </w:p>
    <w:p w:rsidR="006F6C93" w:rsidRPr="006F6C93" w:rsidRDefault="006F6C93" w:rsidP="006F6C93">
      <w:pPr>
        <w:pStyle w:val="Style52"/>
        <w:widowControl/>
        <w:tabs>
          <w:tab w:val="left" w:pos="1440"/>
        </w:tabs>
        <w:spacing w:line="240" w:lineRule="auto"/>
        <w:ind w:left="1134" w:hanging="54"/>
        <w:jc w:val="left"/>
        <w:rPr>
          <w:rStyle w:val="FontStyle182"/>
          <w:rFonts w:ascii="Cambria" w:hAnsi="Cambria" w:cs="Times New Roman"/>
          <w:sz w:val="24"/>
          <w:szCs w:val="24"/>
          <w:lang w:val="ro-RO" w:eastAsia="ro-RO"/>
        </w:rPr>
      </w:pPr>
      <w:r w:rsidRPr="006F6C93">
        <w:rPr>
          <w:rStyle w:val="FontStyle182"/>
          <w:rFonts w:ascii="Cambria" w:hAnsi="Cambria" w:cs="Times New Roman"/>
          <w:sz w:val="24"/>
          <w:szCs w:val="24"/>
          <w:lang w:val="ro-RO" w:eastAsia="ro-RO"/>
        </w:rPr>
        <w:t>Comuna Todirești, județul Vaslui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Style w:val="FontStyle182"/>
          <w:rFonts w:ascii="Cambria" w:hAnsi="Cambria"/>
          <w:sz w:val="24"/>
          <w:szCs w:val="24"/>
          <w:lang w:val="ro-RO" w:eastAsia="ro-RO"/>
        </w:rPr>
      </w:pPr>
      <w:proofErr w:type="spellStart"/>
      <w:r w:rsidRPr="006F6C93">
        <w:rPr>
          <w:rFonts w:ascii="Cambria" w:hAnsi="Cambria"/>
          <w:bCs/>
          <w:color w:val="000000"/>
        </w:rPr>
        <w:t>Localitate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Style w:val="FontStyle182"/>
          <w:rFonts w:ascii="Cambria" w:hAnsi="Cambria"/>
          <w:sz w:val="24"/>
          <w:szCs w:val="24"/>
          <w:lang w:val="ro-RO" w:eastAsia="ro-RO"/>
        </w:rPr>
        <w:t>Todirești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Județ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Style w:val="FontStyle182"/>
          <w:rFonts w:ascii="Cambria" w:hAnsi="Cambria"/>
          <w:sz w:val="24"/>
          <w:szCs w:val="24"/>
          <w:lang w:val="ro-RO" w:eastAsia="ro-RO"/>
        </w:rPr>
        <w:t>Vaslui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Ţara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/>
          <w:color w:val="000000"/>
        </w:rPr>
        <w:t>Romania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r w:rsidRPr="006F6C93">
        <w:rPr>
          <w:rFonts w:ascii="Cambria" w:hAnsi="Cambria"/>
          <w:bCs/>
          <w:color w:val="000000"/>
        </w:rPr>
        <w:t xml:space="preserve">Cod </w:t>
      </w:r>
      <w:proofErr w:type="spellStart"/>
      <w:r w:rsidRPr="006F6C93">
        <w:rPr>
          <w:rFonts w:ascii="Cambria" w:hAnsi="Cambria"/>
          <w:bCs/>
          <w:color w:val="000000"/>
        </w:rPr>
        <w:t>poştal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/>
          <w:color w:val="000000"/>
        </w:rPr>
        <w:t>737535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proofErr w:type="spellStart"/>
      <w:r w:rsidRPr="006F6C93">
        <w:rPr>
          <w:rFonts w:ascii="Cambria" w:hAnsi="Cambria"/>
          <w:bCs/>
          <w:color w:val="000000"/>
        </w:rPr>
        <w:t>Telefon</w:t>
      </w:r>
      <w:proofErr w:type="spellEnd"/>
      <w:r w:rsidRPr="006F6C93">
        <w:rPr>
          <w:rFonts w:ascii="Cambria" w:hAnsi="Cambria"/>
          <w:bCs/>
          <w:color w:val="000000"/>
        </w:rPr>
        <w:t>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0235-459208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/>
          <w:color w:val="000000"/>
        </w:rPr>
      </w:pPr>
      <w:r w:rsidRPr="006F6C93">
        <w:rPr>
          <w:rFonts w:ascii="Cambria" w:hAnsi="Cambria"/>
          <w:bCs/>
          <w:color w:val="000000"/>
        </w:rPr>
        <w:t>Fax: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0235-459208</w:t>
      </w:r>
    </w:p>
    <w:p w:rsidR="006F6C93" w:rsidRPr="006F6C93" w:rsidRDefault="006F6C93" w:rsidP="006F6C93">
      <w:pPr>
        <w:pStyle w:val="NormalWeb"/>
        <w:shd w:val="clear" w:color="auto" w:fill="FFFFFF"/>
        <w:spacing w:before="0" w:beforeAutospacing="0" w:after="0" w:afterAutospacing="0"/>
        <w:ind w:left="1134" w:hanging="54"/>
        <w:rPr>
          <w:rFonts w:ascii="Cambria" w:hAnsi="Cambria" w:cs="Arial"/>
        </w:rPr>
      </w:pPr>
      <w:r w:rsidRPr="006F6C93">
        <w:rPr>
          <w:rFonts w:ascii="Cambria" w:hAnsi="Cambria"/>
          <w:bCs/>
          <w:color w:val="000000"/>
        </w:rPr>
        <w:t>Url:</w:t>
      </w:r>
      <w:r w:rsidRPr="006F6C93">
        <w:rPr>
          <w:rStyle w:val="apple-converted-space"/>
          <w:rFonts w:ascii="Cambria" w:hAnsi="Cambria"/>
          <w:bCs/>
          <w:color w:val="000000"/>
        </w:rPr>
        <w:t> </w:t>
      </w:r>
      <w:r w:rsidRPr="006F6C93">
        <w:rPr>
          <w:rFonts w:ascii="Cambria" w:hAnsi="Cambria" w:cs="Arial"/>
        </w:rPr>
        <w:t>secretar@comuna-todiresti.ro</w:t>
      </w:r>
    </w:p>
    <w:p w:rsidR="00CF35E3" w:rsidRPr="006F6C93" w:rsidRDefault="00CF35E3" w:rsidP="006E28F9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Style w:val="FontStyle193"/>
          <w:rFonts w:ascii="Cambria" w:hAnsi="Cambria"/>
          <w:b/>
          <w:sz w:val="24"/>
          <w:szCs w:val="24"/>
          <w:highlight w:val="yellow"/>
          <w:lang w:val="ro-RO" w:eastAsia="ro-RO"/>
        </w:rPr>
      </w:pPr>
    </w:p>
    <w:p w:rsidR="006E28F9" w:rsidRPr="006F6C93" w:rsidRDefault="006E28F9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Style w:val="FontStyle193"/>
          <w:rFonts w:ascii="Cambria" w:hAnsi="Cambria"/>
          <w:b/>
          <w:sz w:val="24"/>
          <w:szCs w:val="24"/>
          <w:lang w:val="ro-RO" w:eastAsia="ro-RO"/>
        </w:rPr>
      </w:pPr>
      <w:r w:rsidRPr="006F6C93">
        <w:rPr>
          <w:rStyle w:val="FontStyle193"/>
          <w:rFonts w:ascii="Cambria" w:hAnsi="Cambria"/>
          <w:b/>
          <w:sz w:val="24"/>
          <w:szCs w:val="24"/>
          <w:lang w:val="ro-RO" w:eastAsia="ro-RO"/>
        </w:rPr>
        <w:t>Beneficiarul investiției</w:t>
      </w:r>
    </w:p>
    <w:p w:rsidR="006F6C93" w:rsidRPr="006F6C93" w:rsidRDefault="006F6C93" w:rsidP="006E28F9">
      <w:pPr>
        <w:pStyle w:val="Style52"/>
        <w:widowControl/>
        <w:tabs>
          <w:tab w:val="left" w:pos="1440"/>
        </w:tabs>
        <w:spacing w:line="240" w:lineRule="auto"/>
        <w:ind w:left="724" w:firstLine="356"/>
        <w:jc w:val="left"/>
        <w:rPr>
          <w:rStyle w:val="FontStyle182"/>
          <w:rFonts w:ascii="Cambria" w:hAnsi="Cambria" w:cs="Times New Roman"/>
          <w:sz w:val="24"/>
          <w:szCs w:val="24"/>
          <w:lang w:val="ro-RO" w:eastAsia="ro-RO"/>
        </w:rPr>
      </w:pPr>
      <w:r w:rsidRPr="006F6C93">
        <w:rPr>
          <w:rStyle w:val="FontStyle182"/>
          <w:rFonts w:ascii="Cambria" w:hAnsi="Cambria" w:cs="Times New Roman"/>
          <w:sz w:val="24"/>
          <w:szCs w:val="24"/>
          <w:lang w:val="ro-RO" w:eastAsia="ro-RO"/>
        </w:rPr>
        <w:t>Comuna Todirești</w:t>
      </w:r>
    </w:p>
    <w:p w:rsidR="007207A4" w:rsidRPr="006F6C93" w:rsidRDefault="007207A4" w:rsidP="006E28F9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Style w:val="FontStyle193"/>
          <w:rFonts w:ascii="Cambria" w:hAnsi="Cambria"/>
          <w:sz w:val="24"/>
          <w:szCs w:val="24"/>
          <w:highlight w:val="yellow"/>
          <w:lang w:val="ro-RO" w:eastAsia="ro-RO"/>
        </w:rPr>
      </w:pPr>
    </w:p>
    <w:p w:rsidR="006E28F9" w:rsidRPr="006F6C93" w:rsidRDefault="007207A4" w:rsidP="006E28F9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proofErr w:type="spellStart"/>
      <w:r w:rsidRPr="006F6C93">
        <w:rPr>
          <w:rFonts w:ascii="Cambria" w:hAnsi="Cambria" w:cs="Calibri"/>
          <w:b/>
        </w:rPr>
        <w:t>Descrierea</w:t>
      </w:r>
      <w:proofErr w:type="spellEnd"/>
      <w:r w:rsidRPr="006F6C93">
        <w:rPr>
          <w:rFonts w:ascii="Cambria" w:hAnsi="Cambria" w:cs="Calibri"/>
          <w:b/>
        </w:rPr>
        <w:t xml:space="preserve"> </w:t>
      </w:r>
      <w:proofErr w:type="spellStart"/>
      <w:r w:rsidRPr="006F6C93">
        <w:rPr>
          <w:rFonts w:ascii="Cambria" w:hAnsi="Cambria" w:cs="Calibri"/>
          <w:b/>
        </w:rPr>
        <w:t>contractului</w:t>
      </w:r>
      <w:proofErr w:type="spellEnd"/>
    </w:p>
    <w:p w:rsidR="006F6C93" w:rsidRPr="006F6C93" w:rsidRDefault="005633AE" w:rsidP="006F6C93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lang w:val="ro-RO" w:eastAsia="ro-RO"/>
        </w:rPr>
      </w:pPr>
      <w:r w:rsidRPr="006F6C93">
        <w:rPr>
          <w:rFonts w:ascii="Cambria" w:hAnsi="Cambria" w:cs="Book Antiqua"/>
          <w:lang w:val="ro-RO" w:eastAsia="ro-RO"/>
        </w:rPr>
        <w:t>Servicii de proiectare</w:t>
      </w:r>
      <w:r w:rsidR="006F6C93" w:rsidRPr="006F6C93">
        <w:rPr>
          <w:rFonts w:ascii="Cambria" w:hAnsi="Cambria" w:cs="Book Antiqua"/>
          <w:lang w:val="ro-RO" w:eastAsia="ro-RO"/>
        </w:rPr>
        <w:t xml:space="preserve"> şi expertizare</w:t>
      </w:r>
      <w:r w:rsidRPr="006F6C93">
        <w:rPr>
          <w:rFonts w:ascii="Cambria" w:hAnsi="Cambria" w:cs="Book Antiqua"/>
          <w:lang w:val="ro-RO" w:eastAsia="ro-RO"/>
        </w:rPr>
        <w:t xml:space="preserve"> privind elaborarea </w:t>
      </w:r>
      <w:r w:rsidR="006F6C93" w:rsidRPr="006F6C93">
        <w:rPr>
          <w:rFonts w:ascii="Cambria" w:hAnsi="Cambria" w:cs="Book Antiqua"/>
          <w:lang w:val="ro-RO" w:eastAsia="ro-RO"/>
        </w:rPr>
        <w:t>următoarelor documentaţii tehnice, conform legislaţiei de specialitate în vigoare:</w:t>
      </w:r>
    </w:p>
    <w:p w:rsidR="006F6C93" w:rsidRPr="00EA169C" w:rsidRDefault="006F6C93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NewRomanPSMT"/>
          <w:i/>
          <w:sz w:val="24"/>
          <w:szCs w:val="24"/>
        </w:rPr>
      </w:pPr>
      <w:proofErr w:type="spellStart"/>
      <w:r w:rsidRPr="00EA169C">
        <w:rPr>
          <w:rFonts w:ascii="Cambria" w:hAnsi="Cambria" w:cs="TimesNewRomanPSMT"/>
          <w:i/>
          <w:sz w:val="24"/>
          <w:szCs w:val="24"/>
        </w:rPr>
        <w:t>Documentaţie</w:t>
      </w:r>
      <w:proofErr w:type="spellEnd"/>
      <w:r w:rsidRPr="00EA169C">
        <w:rPr>
          <w:rFonts w:ascii="Cambria" w:hAnsi="Cambria" w:cs="TimesNewRomanPSMT"/>
          <w:i/>
          <w:sz w:val="24"/>
          <w:szCs w:val="24"/>
        </w:rPr>
        <w:t xml:space="preserve"> de </w:t>
      </w:r>
      <w:proofErr w:type="spellStart"/>
      <w:r w:rsidRPr="00EA169C">
        <w:rPr>
          <w:rFonts w:ascii="Cambria" w:hAnsi="Cambria" w:cs="TimesNewRomanPSMT"/>
          <w:i/>
          <w:sz w:val="24"/>
          <w:szCs w:val="24"/>
        </w:rPr>
        <w:t>avizare</w:t>
      </w:r>
      <w:proofErr w:type="spellEnd"/>
      <w:r w:rsidRPr="00EA169C">
        <w:rPr>
          <w:rFonts w:ascii="Cambria" w:hAnsi="Cambria" w:cs="TimesNewRomanPSMT"/>
          <w:i/>
          <w:sz w:val="24"/>
          <w:szCs w:val="24"/>
        </w:rPr>
        <w:t xml:space="preserve"> a </w:t>
      </w:r>
      <w:proofErr w:type="spellStart"/>
      <w:r w:rsidRPr="00EA169C">
        <w:rPr>
          <w:rFonts w:ascii="Cambria" w:hAnsi="Cambria" w:cs="TimesNewRomanPSMT"/>
          <w:i/>
          <w:sz w:val="24"/>
          <w:szCs w:val="24"/>
        </w:rPr>
        <w:t>lucrărilor</w:t>
      </w:r>
      <w:proofErr w:type="spellEnd"/>
      <w:r w:rsidRPr="00EA169C">
        <w:rPr>
          <w:rFonts w:ascii="Cambria" w:hAnsi="Cambria" w:cs="TimesNewRomanPSMT"/>
          <w:i/>
          <w:sz w:val="24"/>
          <w:szCs w:val="24"/>
        </w:rPr>
        <w:t xml:space="preserve"> de </w:t>
      </w:r>
      <w:proofErr w:type="spellStart"/>
      <w:r w:rsidRPr="00EA169C">
        <w:rPr>
          <w:rFonts w:ascii="Cambria" w:hAnsi="Cambria" w:cs="TimesNewRomanPSMT"/>
          <w:i/>
          <w:sz w:val="24"/>
          <w:szCs w:val="24"/>
        </w:rPr>
        <w:t>intervenţii</w:t>
      </w:r>
      <w:proofErr w:type="spellEnd"/>
      <w:r w:rsidRPr="00EA169C">
        <w:rPr>
          <w:rFonts w:ascii="Cambria" w:hAnsi="Cambria" w:cs="TimesNewRomanPSMT"/>
          <w:i/>
          <w:sz w:val="24"/>
          <w:szCs w:val="24"/>
        </w:rPr>
        <w:t xml:space="preserve"> (D.A.L.I.);</w:t>
      </w:r>
    </w:p>
    <w:p w:rsidR="006F6C93" w:rsidRPr="00EA169C" w:rsidRDefault="006F6C93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NewRomanPSMT"/>
          <w:i/>
          <w:sz w:val="24"/>
          <w:szCs w:val="24"/>
        </w:rPr>
      </w:pPr>
      <w:proofErr w:type="spellStart"/>
      <w:r w:rsidRPr="00EA169C">
        <w:rPr>
          <w:rFonts w:ascii="Cambria" w:hAnsi="Cambria"/>
          <w:i/>
          <w:sz w:val="24"/>
          <w:szCs w:val="24"/>
        </w:rPr>
        <w:t>Documenta</w:t>
      </w:r>
      <w:r w:rsidRPr="00EA169C">
        <w:rPr>
          <w:rFonts w:ascii="Cambria" w:hAnsi="Cambria" w:cstheme="minorHAnsi"/>
          <w:i/>
          <w:sz w:val="24"/>
          <w:szCs w:val="24"/>
        </w:rPr>
        <w:t>ţ</w:t>
      </w:r>
      <w:r w:rsidRPr="00EA169C">
        <w:rPr>
          <w:rFonts w:ascii="Cambria" w:hAnsi="Cambria"/>
          <w:i/>
          <w:sz w:val="24"/>
          <w:szCs w:val="24"/>
        </w:rPr>
        <w:t>ii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/>
          <w:i/>
          <w:sz w:val="24"/>
          <w:szCs w:val="24"/>
        </w:rPr>
        <w:t>tehnice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/>
          <w:i/>
          <w:sz w:val="24"/>
          <w:szCs w:val="24"/>
        </w:rPr>
        <w:t>necesare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/>
          <w:i/>
          <w:sz w:val="24"/>
          <w:szCs w:val="24"/>
        </w:rPr>
        <w:t>pentru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/>
          <w:i/>
          <w:sz w:val="24"/>
          <w:szCs w:val="24"/>
        </w:rPr>
        <w:t>ob</w:t>
      </w:r>
      <w:r w:rsidRPr="00EA169C">
        <w:rPr>
          <w:rFonts w:ascii="Cambria" w:hAnsi="Cambria" w:cstheme="minorHAnsi"/>
          <w:i/>
          <w:sz w:val="24"/>
          <w:szCs w:val="24"/>
        </w:rPr>
        <w:t>ţ</w:t>
      </w:r>
      <w:r w:rsidRPr="00EA169C">
        <w:rPr>
          <w:rFonts w:ascii="Cambria" w:hAnsi="Cambria"/>
          <w:i/>
          <w:sz w:val="24"/>
          <w:szCs w:val="24"/>
        </w:rPr>
        <w:t>inerea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/>
          <w:i/>
          <w:sz w:val="24"/>
          <w:szCs w:val="24"/>
        </w:rPr>
        <w:t>avizelor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 w:cstheme="minorHAnsi"/>
          <w:i/>
          <w:sz w:val="24"/>
          <w:szCs w:val="24"/>
        </w:rPr>
        <w:t>ş</w:t>
      </w:r>
      <w:r w:rsidRPr="00EA169C">
        <w:rPr>
          <w:rFonts w:ascii="Cambria" w:hAnsi="Cambria"/>
          <w:i/>
          <w:sz w:val="24"/>
          <w:szCs w:val="24"/>
        </w:rPr>
        <w:t>i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/>
          <w:i/>
          <w:sz w:val="24"/>
          <w:szCs w:val="24"/>
        </w:rPr>
        <w:t>acordurilor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/>
          <w:i/>
          <w:sz w:val="24"/>
          <w:szCs w:val="24"/>
        </w:rPr>
        <w:t>solicitate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/>
          <w:i/>
          <w:sz w:val="24"/>
          <w:szCs w:val="24"/>
        </w:rPr>
        <w:t>prin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A169C">
        <w:rPr>
          <w:rFonts w:ascii="Cambria" w:hAnsi="Cambria"/>
          <w:i/>
          <w:sz w:val="24"/>
          <w:szCs w:val="24"/>
        </w:rPr>
        <w:t>certificatul</w:t>
      </w:r>
      <w:proofErr w:type="spellEnd"/>
      <w:r w:rsidRPr="00EA169C">
        <w:rPr>
          <w:rFonts w:ascii="Cambria" w:hAnsi="Cambria"/>
          <w:i/>
          <w:sz w:val="24"/>
          <w:szCs w:val="24"/>
        </w:rPr>
        <w:t xml:space="preserve"> de urbanism;</w:t>
      </w:r>
    </w:p>
    <w:p w:rsidR="006F6C93" w:rsidRPr="00EA169C" w:rsidRDefault="006F6C93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 New Roman"/>
          <w:i/>
          <w:sz w:val="24"/>
          <w:szCs w:val="24"/>
          <w:lang w:val="ro-RO"/>
        </w:rPr>
      </w:pPr>
      <w:r w:rsidRPr="00EA169C">
        <w:rPr>
          <w:rFonts w:ascii="Cambria" w:hAnsi="Cambria" w:cs="Times New Roman"/>
          <w:i/>
          <w:sz w:val="24"/>
          <w:szCs w:val="24"/>
          <w:lang w:val="ro-RO"/>
        </w:rPr>
        <w:t>Studiu topografic;</w:t>
      </w:r>
    </w:p>
    <w:p w:rsidR="0006002A" w:rsidRPr="00EA169C" w:rsidRDefault="00EA169C" w:rsidP="006F6C93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 New Roman"/>
          <w:i/>
          <w:sz w:val="24"/>
          <w:szCs w:val="24"/>
          <w:lang w:val="ro-RO"/>
        </w:rPr>
      </w:pPr>
      <w:r w:rsidRPr="00EA169C">
        <w:rPr>
          <w:rFonts w:ascii="Cambria" w:hAnsi="Cambria" w:cs="Times New Roman"/>
          <w:i/>
          <w:sz w:val="24"/>
          <w:szCs w:val="24"/>
          <w:lang w:val="ro-RO"/>
        </w:rPr>
        <w:t>Studiu geotehnic.</w:t>
      </w:r>
    </w:p>
    <w:p w:rsidR="005633AE" w:rsidRPr="006F6C93" w:rsidRDefault="005633AE" w:rsidP="007207A4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b/>
          <w:highlight w:val="yellow"/>
          <w:lang w:val="ro-RO" w:eastAsia="ro-RO"/>
        </w:rPr>
      </w:pPr>
    </w:p>
    <w:p w:rsidR="00277845" w:rsidRPr="006F6C93" w:rsidRDefault="00277845" w:rsidP="00277845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r w:rsidRPr="006F6C93">
        <w:rPr>
          <w:rFonts w:ascii="Cambria" w:hAnsi="Cambria" w:cs="Calibri"/>
          <w:b/>
          <w:color w:val="000000"/>
        </w:rPr>
        <w:t>CPV</w:t>
      </w:r>
      <w:r w:rsidR="00256DBA" w:rsidRPr="006F6C93">
        <w:rPr>
          <w:rFonts w:ascii="Cambria" w:hAnsi="Cambria" w:cs="Calibri"/>
          <w:b/>
          <w:color w:val="000000"/>
        </w:rPr>
        <w:t>:</w:t>
      </w:r>
      <w:r w:rsidRPr="006F6C93">
        <w:rPr>
          <w:rFonts w:ascii="Cambria" w:hAnsi="Cambria" w:cs="Book Antiqua"/>
          <w:lang w:val="ro-RO" w:eastAsia="ro-RO"/>
        </w:rPr>
        <w:t xml:space="preserve"> </w:t>
      </w:r>
      <w:r w:rsidR="00A451C5">
        <w:rPr>
          <w:rFonts w:ascii="Cambria" w:hAnsi="Cambria" w:cs="Book Antiqua"/>
          <w:lang w:val="ro-RO" w:eastAsia="ro-RO"/>
        </w:rPr>
        <w:t>71241000-9 Studii de fezabilitate, servicii de consultanta, analize</w:t>
      </w:r>
      <w:r w:rsidRPr="006F6C93">
        <w:rPr>
          <w:rFonts w:ascii="Cambria" w:hAnsi="Cambria" w:cs="Book Antiqua"/>
          <w:lang w:val="ro-RO" w:eastAsia="ro-RO"/>
        </w:rPr>
        <w:t xml:space="preserve"> (Rev. 2)</w:t>
      </w:r>
    </w:p>
    <w:p w:rsidR="005633AE" w:rsidRPr="006F6C93" w:rsidRDefault="005633AE" w:rsidP="007207A4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b/>
          <w:lang w:val="ro-RO" w:eastAsia="ro-RO"/>
        </w:rPr>
      </w:pPr>
    </w:p>
    <w:p w:rsidR="00C827E2" w:rsidRPr="006F6C93" w:rsidRDefault="007207A4" w:rsidP="00C827E2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proofErr w:type="spellStart"/>
      <w:r w:rsidRPr="006F6C93">
        <w:rPr>
          <w:rFonts w:ascii="Cambria" w:hAnsi="Cambria" w:cs="Calibri"/>
          <w:b/>
          <w:color w:val="000000"/>
        </w:rPr>
        <w:t>Valoarea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</w:t>
      </w:r>
      <w:proofErr w:type="spellStart"/>
      <w:r w:rsidRPr="006F6C93">
        <w:rPr>
          <w:rFonts w:ascii="Cambria" w:hAnsi="Cambria" w:cs="Calibri"/>
          <w:b/>
          <w:color w:val="000000"/>
        </w:rPr>
        <w:t>estimată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</w:t>
      </w:r>
      <w:proofErr w:type="spellStart"/>
      <w:r w:rsidRPr="006F6C93">
        <w:rPr>
          <w:rFonts w:ascii="Cambria" w:hAnsi="Cambria" w:cs="Calibri"/>
          <w:b/>
          <w:color w:val="000000"/>
        </w:rPr>
        <w:t>fără</w:t>
      </w:r>
      <w:proofErr w:type="spellEnd"/>
      <w:r w:rsidRPr="006F6C93">
        <w:rPr>
          <w:rFonts w:ascii="Cambria" w:hAnsi="Cambria" w:cs="Calibri"/>
          <w:b/>
          <w:color w:val="000000"/>
        </w:rPr>
        <w:t xml:space="preserve"> T.V.A.</w:t>
      </w:r>
    </w:p>
    <w:p w:rsidR="00026877" w:rsidRPr="006F6C93" w:rsidRDefault="00AA113F" w:rsidP="00026877">
      <w:pPr>
        <w:pStyle w:val="Style52"/>
        <w:widowControl/>
        <w:tabs>
          <w:tab w:val="left" w:pos="1080"/>
        </w:tabs>
        <w:spacing w:line="240" w:lineRule="auto"/>
        <w:ind w:firstLine="1134"/>
        <w:rPr>
          <w:rFonts w:ascii="Cambria" w:hAnsi="Cambria" w:cs="Book Antiqua"/>
          <w:lang w:val="ro-RO" w:eastAsia="ro-RO"/>
        </w:rPr>
      </w:pPr>
      <w:r>
        <w:rPr>
          <w:rFonts w:ascii="Cambria" w:hAnsi="Cambria" w:cs="Calibri"/>
        </w:rPr>
        <w:t>22.500</w:t>
      </w:r>
      <w:bookmarkStart w:id="0" w:name="_GoBack"/>
      <w:bookmarkEnd w:id="0"/>
      <w:r w:rsidR="00026877" w:rsidRPr="006F6C93">
        <w:rPr>
          <w:rFonts w:ascii="Cambria" w:hAnsi="Cambria" w:cs="Calibri"/>
        </w:rPr>
        <w:t xml:space="preserve">,00 lei </w:t>
      </w:r>
      <w:proofErr w:type="spellStart"/>
      <w:r w:rsidR="00026877" w:rsidRPr="006F6C93">
        <w:rPr>
          <w:rFonts w:ascii="Cambria" w:hAnsi="Cambria" w:cs="Calibri"/>
        </w:rPr>
        <w:t>fără</w:t>
      </w:r>
      <w:proofErr w:type="spellEnd"/>
      <w:r w:rsidR="00026877" w:rsidRPr="006F6C93">
        <w:rPr>
          <w:rFonts w:ascii="Cambria" w:hAnsi="Cambria" w:cs="Calibri"/>
        </w:rPr>
        <w:t xml:space="preserve"> T.V.A.</w:t>
      </w:r>
    </w:p>
    <w:p w:rsidR="00C827E2" w:rsidRPr="006F6C93" w:rsidRDefault="00C827E2" w:rsidP="00C827E2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b/>
          <w:highlight w:val="yellow"/>
          <w:lang w:val="ro-RO" w:eastAsia="ro-RO"/>
        </w:rPr>
      </w:pPr>
    </w:p>
    <w:p w:rsidR="00C827E2" w:rsidRPr="006F6C93" w:rsidRDefault="00C827E2" w:rsidP="00C827E2">
      <w:pPr>
        <w:pStyle w:val="Style52"/>
        <w:widowControl/>
        <w:numPr>
          <w:ilvl w:val="0"/>
          <w:numId w:val="2"/>
        </w:numPr>
        <w:tabs>
          <w:tab w:val="left" w:pos="1080"/>
        </w:tabs>
        <w:spacing w:line="240" w:lineRule="auto"/>
        <w:ind w:left="1080"/>
        <w:rPr>
          <w:rFonts w:ascii="Cambria" w:hAnsi="Cambria" w:cs="Book Antiqua"/>
          <w:b/>
          <w:lang w:val="ro-RO" w:eastAsia="ro-RO"/>
        </w:rPr>
      </w:pPr>
      <w:r w:rsidRPr="006F6C93">
        <w:rPr>
          <w:rFonts w:ascii="Cambria" w:hAnsi="Cambria" w:cs="Book Antiqua"/>
          <w:b/>
          <w:lang w:val="ro-RO" w:eastAsia="ro-RO"/>
        </w:rPr>
        <w:t xml:space="preserve">Condiţii contract </w:t>
      </w:r>
    </w:p>
    <w:p w:rsidR="00C827E2" w:rsidRPr="006F6C93" w:rsidRDefault="00C827E2" w:rsidP="00C827E2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lang w:val="ro-RO" w:eastAsia="ro-RO"/>
        </w:rPr>
      </w:pPr>
      <w:r w:rsidRPr="006F6C93">
        <w:rPr>
          <w:rFonts w:ascii="Cambria" w:hAnsi="Cambria" w:cs="Book Antiqua"/>
          <w:lang w:val="ro-RO" w:eastAsia="ro-RO"/>
        </w:rPr>
        <w:t>Termen de prestare:</w:t>
      </w:r>
      <w:r w:rsidR="00026877" w:rsidRPr="006F6C93">
        <w:rPr>
          <w:rFonts w:ascii="Cambria" w:hAnsi="Cambria" w:cs="Book Antiqua"/>
          <w:lang w:val="ro-RO" w:eastAsia="ro-RO"/>
        </w:rPr>
        <w:t xml:space="preserve"> 60 de zile de la semnarea contractului de servicii</w:t>
      </w:r>
    </w:p>
    <w:p w:rsidR="00C827E2" w:rsidRPr="006F6C93" w:rsidRDefault="00C827E2" w:rsidP="00C827E2">
      <w:pPr>
        <w:pStyle w:val="Style52"/>
        <w:widowControl/>
        <w:tabs>
          <w:tab w:val="left" w:pos="1080"/>
        </w:tabs>
        <w:spacing w:line="240" w:lineRule="auto"/>
        <w:ind w:left="1080" w:firstLine="0"/>
        <w:rPr>
          <w:rFonts w:ascii="Cambria" w:hAnsi="Cambria" w:cs="Book Antiqua"/>
          <w:lang w:val="ro-RO" w:eastAsia="ro-RO"/>
        </w:rPr>
      </w:pPr>
      <w:r w:rsidRPr="006F6C93">
        <w:rPr>
          <w:rFonts w:ascii="Cambria" w:hAnsi="Cambria" w:cs="Book Antiqua"/>
          <w:lang w:val="ro-RO" w:eastAsia="ro-RO"/>
        </w:rPr>
        <w:t>Termen de plată:</w:t>
      </w:r>
      <w:r w:rsidR="00026877" w:rsidRPr="006F6C93">
        <w:rPr>
          <w:rFonts w:ascii="Cambria" w:hAnsi="Cambria" w:cs="Book Antiqua"/>
          <w:lang w:val="ro-RO" w:eastAsia="ro-RO"/>
        </w:rPr>
        <w:t xml:space="preserve"> 30 de zile de la data recepţiei serviciilor</w:t>
      </w:r>
    </w:p>
    <w:p w:rsidR="00864DD1" w:rsidRPr="006F6C93" w:rsidRDefault="00864DD1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  <w:highlight w:val="yellow"/>
        </w:rPr>
      </w:pPr>
    </w:p>
    <w:p w:rsidR="000266FF" w:rsidRPr="00192CF3" w:rsidRDefault="00001C74" w:rsidP="000266FF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192CF3">
        <w:rPr>
          <w:rFonts w:ascii="Cambria" w:hAnsi="Cambria"/>
          <w:b/>
          <w:sz w:val="24"/>
          <w:szCs w:val="24"/>
        </w:rPr>
        <w:lastRenderedPageBreak/>
        <w:t>CARACTERISTICI TEHNICE ŞI FUNCŢIONALE ALE OBIECTIVULUI</w:t>
      </w:r>
    </w:p>
    <w:p w:rsidR="0092647D" w:rsidRDefault="0092647D" w:rsidP="0092647D">
      <w:pPr>
        <w:pStyle w:val="ListParagraph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proofErr w:type="spellStart"/>
      <w:r w:rsidRPr="0092647D">
        <w:rPr>
          <w:rFonts w:ascii="Cambria" w:hAnsi="Cambria"/>
          <w:b/>
          <w:sz w:val="24"/>
          <w:szCs w:val="24"/>
        </w:rPr>
        <w:t>Obiectiv</w:t>
      </w:r>
      <w:proofErr w:type="spellEnd"/>
      <w:r w:rsidRPr="0092647D">
        <w:rPr>
          <w:rFonts w:ascii="Cambria" w:hAnsi="Cambria"/>
          <w:b/>
          <w:sz w:val="24"/>
          <w:szCs w:val="24"/>
        </w:rPr>
        <w:t xml:space="preserve">: </w:t>
      </w:r>
      <w:r w:rsidR="00BD4DF5" w:rsidRPr="00BD4DF5">
        <w:rPr>
          <w:rStyle w:val="FontStyle16"/>
          <w:rFonts w:ascii="Cambria" w:hAnsi="Cambria" w:cs="Times New Roman"/>
          <w:sz w:val="24"/>
          <w:szCs w:val="24"/>
          <w:lang w:val="ro-RO" w:eastAsia="ro-RO"/>
        </w:rPr>
        <w:t>ŞCOALĂ CU CLASELE I-VIII SAT TODIREŞTI, COMUNA TODIREŞTI</w:t>
      </w:r>
      <w:r w:rsidRPr="00BD4DF5">
        <w:rPr>
          <w:rStyle w:val="FontStyle16"/>
          <w:rFonts w:ascii="Cambria" w:hAnsi="Cambria" w:cs="Times New Roman"/>
          <w:sz w:val="24"/>
          <w:szCs w:val="24"/>
          <w:lang w:val="ro-RO" w:eastAsia="ro-RO"/>
        </w:rPr>
        <w:t>, JUDETUL VASLUI</w:t>
      </w:r>
    </w:p>
    <w:p w:rsidR="0092647D" w:rsidRDefault="0092647D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92647D" w:rsidRDefault="0092647D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Funcţiune</w:t>
      </w:r>
      <w:proofErr w:type="spellEnd"/>
      <w:r>
        <w:rPr>
          <w:rFonts w:ascii="Cambria" w:hAnsi="Cambria"/>
          <w:b/>
          <w:sz w:val="24"/>
          <w:szCs w:val="24"/>
        </w:rPr>
        <w:t xml:space="preserve">: </w:t>
      </w:r>
      <w:proofErr w:type="spellStart"/>
      <w:r w:rsidRPr="0092647D">
        <w:rPr>
          <w:rFonts w:ascii="Cambria" w:hAnsi="Cambria"/>
          <w:sz w:val="24"/>
          <w:szCs w:val="24"/>
        </w:rPr>
        <w:t>Clădire</w:t>
      </w:r>
      <w:proofErr w:type="spellEnd"/>
      <w:r w:rsidRPr="0092647D">
        <w:rPr>
          <w:rFonts w:ascii="Cambria" w:hAnsi="Cambria"/>
          <w:sz w:val="24"/>
          <w:szCs w:val="24"/>
        </w:rPr>
        <w:t xml:space="preserve"> de </w:t>
      </w:r>
      <w:proofErr w:type="spellStart"/>
      <w:r w:rsidRPr="0092647D">
        <w:rPr>
          <w:rFonts w:ascii="Cambria" w:hAnsi="Cambria"/>
          <w:sz w:val="24"/>
          <w:szCs w:val="24"/>
        </w:rPr>
        <w:t>învăţământ</w:t>
      </w:r>
      <w:proofErr w:type="spellEnd"/>
      <w:r w:rsidRPr="0092647D">
        <w:rPr>
          <w:rFonts w:ascii="Cambria" w:hAnsi="Cambria"/>
          <w:sz w:val="24"/>
          <w:szCs w:val="24"/>
        </w:rPr>
        <w:t xml:space="preserve"> – </w:t>
      </w:r>
      <w:proofErr w:type="spellStart"/>
      <w:r w:rsidRPr="0092647D">
        <w:rPr>
          <w:rFonts w:ascii="Cambria" w:hAnsi="Cambria"/>
          <w:sz w:val="24"/>
          <w:szCs w:val="24"/>
        </w:rPr>
        <w:t>şcoală</w:t>
      </w:r>
      <w:proofErr w:type="spellEnd"/>
      <w:r w:rsidRPr="0092647D">
        <w:rPr>
          <w:rFonts w:ascii="Cambria" w:hAnsi="Cambria"/>
          <w:sz w:val="24"/>
          <w:szCs w:val="24"/>
        </w:rPr>
        <w:t xml:space="preserve"> </w:t>
      </w:r>
      <w:proofErr w:type="spellStart"/>
      <w:r w:rsidR="00461469">
        <w:rPr>
          <w:rFonts w:ascii="Cambria" w:hAnsi="Cambria"/>
          <w:sz w:val="24"/>
          <w:szCs w:val="24"/>
        </w:rPr>
        <w:t>gimnazial</w:t>
      </w:r>
      <w:r w:rsidRPr="0092647D">
        <w:rPr>
          <w:rFonts w:ascii="Cambria" w:hAnsi="Cambria"/>
          <w:sz w:val="24"/>
          <w:szCs w:val="24"/>
        </w:rPr>
        <w:t>ă</w:t>
      </w:r>
      <w:proofErr w:type="spellEnd"/>
    </w:p>
    <w:p w:rsidR="0092647D" w:rsidRDefault="0092647D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92647D" w:rsidRPr="00BD4DF5" w:rsidRDefault="0092647D" w:rsidP="006D5EA2">
      <w:pPr>
        <w:pStyle w:val="ListParagraph"/>
        <w:spacing w:after="0" w:line="240" w:lineRule="auto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Sistem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constructiv</w:t>
      </w:r>
      <w:proofErr w:type="spellEnd"/>
      <w:r>
        <w:rPr>
          <w:rFonts w:ascii="Cambria" w:hAnsi="Cambria"/>
          <w:b/>
          <w:sz w:val="24"/>
          <w:szCs w:val="24"/>
        </w:rPr>
        <w:t xml:space="preserve">: </w:t>
      </w:r>
      <w:proofErr w:type="spellStart"/>
      <w:r w:rsidR="00BD4DF5" w:rsidRPr="00BD4DF5">
        <w:rPr>
          <w:rFonts w:ascii="Cambria" w:hAnsi="Cambria"/>
          <w:sz w:val="24"/>
          <w:szCs w:val="24"/>
        </w:rPr>
        <w:t>Zid</w:t>
      </w:r>
      <w:r w:rsidR="00BD4DF5">
        <w:rPr>
          <w:rFonts w:ascii="Cambria" w:hAnsi="Cambria"/>
          <w:sz w:val="24"/>
          <w:szCs w:val="24"/>
        </w:rPr>
        <w:t>ă</w:t>
      </w:r>
      <w:r w:rsidR="00BD4DF5" w:rsidRPr="00BD4DF5">
        <w:rPr>
          <w:rFonts w:ascii="Cambria" w:hAnsi="Cambria"/>
          <w:sz w:val="24"/>
          <w:szCs w:val="24"/>
        </w:rPr>
        <w:t>rie</w:t>
      </w:r>
      <w:proofErr w:type="spellEnd"/>
      <w:r w:rsidR="00BD4DF5" w:rsidRPr="00BD4DF5">
        <w:rPr>
          <w:rFonts w:ascii="Cambria" w:hAnsi="Cambria"/>
          <w:sz w:val="24"/>
          <w:szCs w:val="24"/>
        </w:rPr>
        <w:t xml:space="preserve"> </w:t>
      </w:r>
      <w:proofErr w:type="spellStart"/>
      <w:r w:rsidR="00BD4DF5" w:rsidRPr="00BD4DF5">
        <w:rPr>
          <w:rFonts w:ascii="Cambria" w:hAnsi="Cambria"/>
          <w:sz w:val="24"/>
          <w:szCs w:val="24"/>
        </w:rPr>
        <w:t>portant</w:t>
      </w:r>
      <w:r w:rsidR="00BD4DF5">
        <w:rPr>
          <w:rFonts w:ascii="Cambria" w:hAnsi="Cambria"/>
          <w:sz w:val="24"/>
          <w:szCs w:val="24"/>
        </w:rPr>
        <w:t>ă</w:t>
      </w:r>
      <w:proofErr w:type="spellEnd"/>
      <w:r w:rsidR="00BD4DF5" w:rsidRPr="00BD4DF5">
        <w:rPr>
          <w:rFonts w:ascii="Cambria" w:hAnsi="Cambria"/>
          <w:sz w:val="24"/>
          <w:szCs w:val="24"/>
        </w:rPr>
        <w:t xml:space="preserve"> de </w:t>
      </w:r>
      <w:proofErr w:type="spellStart"/>
      <w:r w:rsidR="00BD4DF5" w:rsidRPr="00BD4DF5">
        <w:rPr>
          <w:rFonts w:ascii="Cambria" w:hAnsi="Cambria"/>
          <w:sz w:val="24"/>
          <w:szCs w:val="24"/>
        </w:rPr>
        <w:t>c</w:t>
      </w:r>
      <w:r w:rsidR="00BD4DF5">
        <w:rPr>
          <w:rFonts w:ascii="Cambria" w:hAnsi="Cambria"/>
          <w:sz w:val="24"/>
          <w:szCs w:val="24"/>
        </w:rPr>
        <w:t>ă</w:t>
      </w:r>
      <w:r w:rsidR="00BD4DF5" w:rsidRPr="00BD4DF5">
        <w:rPr>
          <w:rFonts w:ascii="Cambria" w:hAnsi="Cambria"/>
          <w:sz w:val="24"/>
          <w:szCs w:val="24"/>
        </w:rPr>
        <w:t>r</w:t>
      </w:r>
      <w:r w:rsidR="00BD4DF5">
        <w:rPr>
          <w:rFonts w:ascii="Cambria" w:hAnsi="Cambria"/>
          <w:sz w:val="24"/>
          <w:szCs w:val="24"/>
        </w:rPr>
        <w:t>ă</w:t>
      </w:r>
      <w:r w:rsidR="00BD4DF5" w:rsidRPr="00BD4DF5">
        <w:rPr>
          <w:rFonts w:ascii="Cambria" w:hAnsi="Cambria"/>
          <w:sz w:val="24"/>
          <w:szCs w:val="24"/>
        </w:rPr>
        <w:t>mid</w:t>
      </w:r>
      <w:r w:rsidR="00BD4DF5">
        <w:rPr>
          <w:rFonts w:ascii="Cambria" w:hAnsi="Cambria"/>
          <w:sz w:val="24"/>
          <w:szCs w:val="24"/>
        </w:rPr>
        <w:t>ă</w:t>
      </w:r>
      <w:proofErr w:type="spellEnd"/>
      <w:r w:rsidR="00BD4DF5" w:rsidRPr="00BD4DF5">
        <w:rPr>
          <w:rFonts w:ascii="Cambria" w:hAnsi="Cambria"/>
          <w:sz w:val="24"/>
          <w:szCs w:val="24"/>
        </w:rPr>
        <w:t xml:space="preserve"> </w:t>
      </w:r>
      <w:proofErr w:type="spellStart"/>
      <w:r w:rsidR="00BD4DF5" w:rsidRPr="00BD4DF5">
        <w:rPr>
          <w:rFonts w:ascii="Cambria" w:hAnsi="Cambria"/>
          <w:sz w:val="24"/>
          <w:szCs w:val="24"/>
        </w:rPr>
        <w:t>plin</w:t>
      </w:r>
      <w:r w:rsidR="00BD4DF5">
        <w:rPr>
          <w:rFonts w:ascii="Cambria" w:hAnsi="Cambria"/>
          <w:sz w:val="24"/>
          <w:szCs w:val="24"/>
        </w:rPr>
        <w:t>ă</w:t>
      </w:r>
      <w:proofErr w:type="spellEnd"/>
      <w:r w:rsidR="00BD4DF5" w:rsidRPr="00BD4DF5">
        <w:rPr>
          <w:rFonts w:ascii="Cambria" w:hAnsi="Cambria"/>
          <w:sz w:val="24"/>
          <w:szCs w:val="24"/>
        </w:rPr>
        <w:t xml:space="preserve">, </w:t>
      </w:r>
      <w:proofErr w:type="spellStart"/>
      <w:r w:rsidR="00BD4DF5">
        <w:rPr>
          <w:rFonts w:ascii="Cambria" w:hAnsi="Cambria"/>
          <w:sz w:val="24"/>
          <w:szCs w:val="24"/>
        </w:rPr>
        <w:t>ş</w:t>
      </w:r>
      <w:r w:rsidR="00BD4DF5" w:rsidRPr="00BD4DF5">
        <w:rPr>
          <w:rFonts w:ascii="Cambria" w:hAnsi="Cambria"/>
          <w:sz w:val="24"/>
          <w:szCs w:val="24"/>
        </w:rPr>
        <w:t>arpant</w:t>
      </w:r>
      <w:r w:rsidR="00BD4DF5">
        <w:rPr>
          <w:rFonts w:ascii="Cambria" w:hAnsi="Cambria"/>
          <w:sz w:val="24"/>
          <w:szCs w:val="24"/>
        </w:rPr>
        <w:t>ă</w:t>
      </w:r>
      <w:proofErr w:type="spellEnd"/>
      <w:r w:rsidR="00BD4DF5" w:rsidRPr="00BD4DF5">
        <w:rPr>
          <w:rFonts w:ascii="Cambria" w:hAnsi="Cambria"/>
          <w:sz w:val="24"/>
          <w:szCs w:val="24"/>
        </w:rPr>
        <w:t xml:space="preserve"> din </w:t>
      </w:r>
      <w:proofErr w:type="spellStart"/>
      <w:r w:rsidR="00BD4DF5" w:rsidRPr="00BD4DF5">
        <w:rPr>
          <w:rFonts w:ascii="Cambria" w:hAnsi="Cambria"/>
          <w:sz w:val="24"/>
          <w:szCs w:val="24"/>
        </w:rPr>
        <w:t>lemn</w:t>
      </w:r>
      <w:proofErr w:type="spellEnd"/>
      <w:r w:rsidR="00BD4DF5" w:rsidRPr="00BD4DF5">
        <w:rPr>
          <w:rFonts w:ascii="Cambria" w:hAnsi="Cambria"/>
          <w:sz w:val="24"/>
          <w:szCs w:val="24"/>
        </w:rPr>
        <w:t xml:space="preserve"> cu </w:t>
      </w:r>
      <w:proofErr w:type="spellStart"/>
      <w:r w:rsidR="00BD4DF5">
        <w:rPr>
          <w:rFonts w:ascii="Cambria" w:hAnsi="Cambria"/>
          <w:sz w:val="24"/>
          <w:szCs w:val="24"/>
        </w:rPr>
        <w:t>î</w:t>
      </w:r>
      <w:r w:rsidR="00BD4DF5" w:rsidRPr="00BD4DF5">
        <w:rPr>
          <w:rFonts w:ascii="Cambria" w:hAnsi="Cambria"/>
          <w:sz w:val="24"/>
          <w:szCs w:val="24"/>
        </w:rPr>
        <w:t>nvelitoare</w:t>
      </w:r>
      <w:proofErr w:type="spellEnd"/>
      <w:r w:rsidR="00BD4DF5" w:rsidRPr="00BD4DF5">
        <w:rPr>
          <w:rFonts w:ascii="Cambria" w:hAnsi="Cambria"/>
          <w:sz w:val="24"/>
          <w:szCs w:val="24"/>
        </w:rPr>
        <w:t xml:space="preserve"> din </w:t>
      </w:r>
      <w:proofErr w:type="spellStart"/>
      <w:r w:rsidR="00BD4DF5" w:rsidRPr="00BD4DF5">
        <w:rPr>
          <w:rFonts w:ascii="Cambria" w:hAnsi="Cambria"/>
          <w:sz w:val="24"/>
          <w:szCs w:val="24"/>
        </w:rPr>
        <w:t>tabl</w:t>
      </w:r>
      <w:r w:rsidR="00BD4DF5">
        <w:rPr>
          <w:rFonts w:ascii="Cambria" w:hAnsi="Cambria"/>
          <w:sz w:val="24"/>
          <w:szCs w:val="24"/>
        </w:rPr>
        <w:t>ă</w:t>
      </w:r>
      <w:proofErr w:type="spellEnd"/>
      <w:r w:rsidR="00BD4DF5" w:rsidRPr="00BD4DF5">
        <w:rPr>
          <w:rFonts w:ascii="Cambria" w:hAnsi="Cambria"/>
          <w:sz w:val="24"/>
          <w:szCs w:val="24"/>
        </w:rPr>
        <w:t xml:space="preserve">, </w:t>
      </w:r>
      <w:proofErr w:type="spellStart"/>
      <w:r w:rsidR="00BD4DF5" w:rsidRPr="00BD4DF5">
        <w:rPr>
          <w:rFonts w:ascii="Cambria" w:hAnsi="Cambria"/>
          <w:sz w:val="24"/>
          <w:szCs w:val="24"/>
        </w:rPr>
        <w:t>termosistem</w:t>
      </w:r>
      <w:proofErr w:type="spellEnd"/>
      <w:r w:rsidR="00BD4DF5" w:rsidRPr="00BD4DF5">
        <w:rPr>
          <w:rFonts w:ascii="Cambria" w:hAnsi="Cambria"/>
          <w:sz w:val="24"/>
          <w:szCs w:val="24"/>
        </w:rPr>
        <w:t xml:space="preserve"> din </w:t>
      </w:r>
      <w:proofErr w:type="spellStart"/>
      <w:r w:rsidR="00BD4DF5" w:rsidRPr="00BD4DF5">
        <w:rPr>
          <w:rFonts w:ascii="Cambria" w:hAnsi="Cambria"/>
          <w:sz w:val="24"/>
          <w:szCs w:val="24"/>
        </w:rPr>
        <w:t>polistiren</w:t>
      </w:r>
      <w:proofErr w:type="spellEnd"/>
      <w:r w:rsidRPr="00BD4DF5">
        <w:rPr>
          <w:rFonts w:ascii="Cambria" w:hAnsi="Cambria"/>
          <w:sz w:val="24"/>
          <w:szCs w:val="24"/>
        </w:rPr>
        <w:t xml:space="preserve">, </w:t>
      </w:r>
      <w:proofErr w:type="spellStart"/>
      <w:r w:rsidRPr="00BD4DF5">
        <w:rPr>
          <w:rFonts w:ascii="Cambria" w:hAnsi="Cambria"/>
          <w:sz w:val="24"/>
          <w:szCs w:val="24"/>
        </w:rPr>
        <w:t>tâmplărie</w:t>
      </w:r>
      <w:proofErr w:type="spellEnd"/>
      <w:r w:rsidRPr="00BD4DF5">
        <w:rPr>
          <w:rFonts w:ascii="Cambria" w:hAnsi="Cambria"/>
          <w:sz w:val="24"/>
          <w:szCs w:val="24"/>
        </w:rPr>
        <w:t xml:space="preserve"> din PVC.</w:t>
      </w:r>
    </w:p>
    <w:p w:rsidR="0092647D" w:rsidRDefault="0092647D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27557F" w:rsidRPr="0027557F" w:rsidRDefault="0027557F" w:rsidP="006D5EA2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proofErr w:type="spellStart"/>
      <w:r w:rsidRPr="0027557F">
        <w:rPr>
          <w:rFonts w:ascii="Cambria" w:hAnsi="Cambria"/>
          <w:b/>
          <w:sz w:val="24"/>
          <w:szCs w:val="24"/>
        </w:rPr>
        <w:t>Indicatori</w:t>
      </w:r>
      <w:proofErr w:type="spellEnd"/>
      <w:r w:rsidRPr="0027557F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27557F">
        <w:rPr>
          <w:rFonts w:ascii="Cambria" w:hAnsi="Cambria"/>
          <w:b/>
          <w:sz w:val="24"/>
          <w:szCs w:val="24"/>
        </w:rPr>
        <w:t>fizici</w:t>
      </w:r>
      <w:proofErr w:type="spellEnd"/>
      <w:r w:rsidRPr="0027557F">
        <w:rPr>
          <w:rFonts w:ascii="Cambria" w:hAnsi="Cambria"/>
          <w:b/>
          <w:sz w:val="24"/>
          <w:szCs w:val="24"/>
        </w:rPr>
        <w:t>:</w:t>
      </w:r>
    </w:p>
    <w:p w:rsidR="00BD4DF5" w:rsidRPr="00BD4DF5" w:rsidRDefault="00BD4DF5" w:rsidP="00BD4DF5">
      <w:pPr>
        <w:pStyle w:val="ListParagraph"/>
        <w:spacing w:after="0" w:line="240" w:lineRule="auto"/>
        <w:rPr>
          <w:rFonts w:ascii="Cambria" w:hAnsi="Cambria"/>
          <w:sz w:val="24"/>
          <w:szCs w:val="24"/>
        </w:rPr>
      </w:pPr>
      <w:r w:rsidRPr="00BD4DF5">
        <w:rPr>
          <w:rFonts w:ascii="Cambria" w:hAnsi="Cambria"/>
          <w:sz w:val="24"/>
          <w:szCs w:val="24"/>
        </w:rPr>
        <w:t xml:space="preserve">SC =1009,17 </w:t>
      </w:r>
      <w:proofErr w:type="spellStart"/>
      <w:r w:rsidRPr="00BD4DF5">
        <w:rPr>
          <w:rFonts w:ascii="Cambria" w:hAnsi="Cambria"/>
          <w:sz w:val="24"/>
          <w:szCs w:val="24"/>
        </w:rPr>
        <w:t>mp</w:t>
      </w:r>
      <w:proofErr w:type="spellEnd"/>
    </w:p>
    <w:p w:rsidR="00BD4DF5" w:rsidRDefault="00BD4DF5" w:rsidP="00BD4DF5">
      <w:pPr>
        <w:pStyle w:val="ListParagraph"/>
        <w:spacing w:after="0" w:line="240" w:lineRule="auto"/>
        <w:rPr>
          <w:rFonts w:ascii="Cambria" w:hAnsi="Cambria"/>
          <w:sz w:val="24"/>
          <w:szCs w:val="24"/>
          <w:highlight w:val="green"/>
        </w:rPr>
      </w:pPr>
      <w:r w:rsidRPr="00BD4DF5">
        <w:rPr>
          <w:rFonts w:ascii="Cambria" w:hAnsi="Cambria"/>
          <w:sz w:val="24"/>
          <w:szCs w:val="24"/>
        </w:rPr>
        <w:t xml:space="preserve">SCD = 1009,17 </w:t>
      </w:r>
      <w:proofErr w:type="spellStart"/>
      <w:r w:rsidRPr="00BD4DF5">
        <w:rPr>
          <w:rFonts w:ascii="Cambria" w:hAnsi="Cambria"/>
          <w:sz w:val="24"/>
          <w:szCs w:val="24"/>
        </w:rPr>
        <w:t>mp</w:t>
      </w:r>
      <w:proofErr w:type="spellEnd"/>
    </w:p>
    <w:p w:rsidR="00192CF3" w:rsidRDefault="00192CF3" w:rsidP="00105D9C">
      <w:pPr>
        <w:pStyle w:val="ListParagraph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</w:p>
    <w:p w:rsidR="00D334B6" w:rsidRDefault="00105D9C" w:rsidP="00105D9C">
      <w:pPr>
        <w:pStyle w:val="ListParagraph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D334B6">
        <w:rPr>
          <w:rFonts w:ascii="Cambria" w:hAnsi="Cambria"/>
          <w:b/>
          <w:sz w:val="24"/>
          <w:szCs w:val="24"/>
        </w:rPr>
        <w:t>Observa</w:t>
      </w:r>
      <w:r w:rsidR="00D334B6" w:rsidRPr="00D334B6">
        <w:rPr>
          <w:rFonts w:ascii="Cambria" w:hAnsi="Cambria"/>
          <w:b/>
          <w:sz w:val="24"/>
          <w:szCs w:val="24"/>
        </w:rPr>
        <w:t>ţ</w:t>
      </w:r>
      <w:r w:rsidRPr="00D334B6">
        <w:rPr>
          <w:rFonts w:ascii="Cambria" w:hAnsi="Cambria"/>
          <w:b/>
          <w:sz w:val="24"/>
          <w:szCs w:val="24"/>
        </w:rPr>
        <w:t>ie:</w:t>
      </w:r>
      <w:r w:rsidRPr="00B3554F">
        <w:rPr>
          <w:rFonts w:ascii="Cambria" w:hAnsi="Cambria"/>
          <w:sz w:val="24"/>
          <w:szCs w:val="24"/>
        </w:rPr>
        <w:t xml:space="preserve"> </w:t>
      </w:r>
    </w:p>
    <w:p w:rsidR="00105D9C" w:rsidRPr="00B3554F" w:rsidRDefault="00D334B6" w:rsidP="00D334B6">
      <w:pPr>
        <w:pStyle w:val="ListParagraph"/>
        <w:spacing w:after="0" w:line="240" w:lineRule="auto"/>
        <w:ind w:left="0" w:firstLine="709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C</w:t>
      </w:r>
      <w:r w:rsidR="00105D9C" w:rsidRPr="00B3554F">
        <w:rPr>
          <w:rFonts w:ascii="Cambria" w:hAnsi="Cambria"/>
          <w:sz w:val="24"/>
          <w:szCs w:val="24"/>
        </w:rPr>
        <w:t>aracteristicile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tehnice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ş</w:t>
      </w:r>
      <w:r w:rsidR="00105D9C" w:rsidRPr="00B3554F">
        <w:rPr>
          <w:rFonts w:ascii="Cambria" w:hAnsi="Cambria"/>
          <w:sz w:val="24"/>
          <w:szCs w:val="24"/>
        </w:rPr>
        <w:t>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func</w:t>
      </w:r>
      <w:r w:rsidR="00B3554F">
        <w:rPr>
          <w:rFonts w:ascii="Cambria" w:hAnsi="Cambria"/>
          <w:sz w:val="24"/>
          <w:szCs w:val="24"/>
        </w:rPr>
        <w:t>ţ</w:t>
      </w:r>
      <w:r w:rsidR="00105D9C" w:rsidRPr="00B3554F">
        <w:rPr>
          <w:rFonts w:ascii="Cambria" w:hAnsi="Cambria"/>
          <w:sz w:val="24"/>
          <w:szCs w:val="24"/>
        </w:rPr>
        <w:t>ionale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rezultate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î</w:t>
      </w:r>
      <w:r w:rsidR="00105D9C" w:rsidRPr="00B3554F">
        <w:rPr>
          <w:rFonts w:ascii="Cambria" w:hAnsi="Cambria"/>
          <w:sz w:val="24"/>
          <w:szCs w:val="24"/>
        </w:rPr>
        <w:t>n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urma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activit</w:t>
      </w:r>
      <w:r w:rsidR="00B3554F">
        <w:rPr>
          <w:rFonts w:ascii="Cambria" w:hAnsi="Cambria"/>
          <w:sz w:val="24"/>
          <w:szCs w:val="24"/>
        </w:rPr>
        <w:t>ăţ</w:t>
      </w:r>
      <w:r w:rsidR="00105D9C" w:rsidRPr="00B3554F">
        <w:rPr>
          <w:rFonts w:ascii="Cambria" w:hAnsi="Cambria"/>
          <w:sz w:val="24"/>
          <w:szCs w:val="24"/>
        </w:rPr>
        <w:t>ii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r w:rsidRPr="00B3554F">
        <w:rPr>
          <w:rFonts w:ascii="Cambria" w:hAnsi="Cambria"/>
          <w:sz w:val="24"/>
          <w:szCs w:val="24"/>
        </w:rPr>
        <w:t xml:space="preserve">de </w:t>
      </w:r>
      <w:proofErr w:type="spellStart"/>
      <w:r w:rsidRPr="00B3554F">
        <w:rPr>
          <w:rFonts w:ascii="Cambria" w:hAnsi="Cambria"/>
          <w:sz w:val="24"/>
          <w:szCs w:val="24"/>
        </w:rPr>
        <w:t>proiectare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vor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f</w:t>
      </w:r>
      <w:r w:rsidR="00B3554F">
        <w:rPr>
          <w:rFonts w:ascii="Cambria" w:hAnsi="Cambria"/>
          <w:sz w:val="24"/>
          <w:szCs w:val="24"/>
        </w:rPr>
        <w:t>i</w:t>
      </w:r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î</w:t>
      </w:r>
      <w:r w:rsidR="00105D9C" w:rsidRPr="00B3554F">
        <w:rPr>
          <w:rFonts w:ascii="Cambria" w:hAnsi="Cambria"/>
          <w:sz w:val="24"/>
          <w:szCs w:val="24"/>
        </w:rPr>
        <w:t>n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concordan</w:t>
      </w:r>
      <w:r w:rsidR="00B3554F">
        <w:rPr>
          <w:rFonts w:ascii="Cambria" w:hAnsi="Cambria"/>
          <w:sz w:val="24"/>
          <w:szCs w:val="24"/>
        </w:rPr>
        <w:t>ţă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cu </w:t>
      </w:r>
      <w:proofErr w:type="spellStart"/>
      <w:r w:rsidR="00105D9C" w:rsidRPr="00B3554F">
        <w:rPr>
          <w:rFonts w:ascii="Cambria" w:hAnsi="Cambria"/>
          <w:sz w:val="24"/>
          <w:szCs w:val="24"/>
        </w:rPr>
        <w:t>clasa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ş</w:t>
      </w:r>
      <w:r w:rsidR="00105D9C" w:rsidRPr="00B3554F">
        <w:rPr>
          <w:rFonts w:ascii="Cambria" w:hAnsi="Cambria"/>
          <w:sz w:val="24"/>
          <w:szCs w:val="24"/>
        </w:rPr>
        <w:t>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categoria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de </w:t>
      </w:r>
      <w:proofErr w:type="spellStart"/>
      <w:r w:rsidR="00105D9C" w:rsidRPr="00B3554F">
        <w:rPr>
          <w:rFonts w:ascii="Cambria" w:hAnsi="Cambria"/>
          <w:sz w:val="24"/>
          <w:szCs w:val="24"/>
        </w:rPr>
        <w:t>importan</w:t>
      </w:r>
      <w:r w:rsidR="00B3554F">
        <w:rPr>
          <w:rFonts w:ascii="Cambria" w:hAnsi="Cambria"/>
          <w:sz w:val="24"/>
          <w:szCs w:val="24"/>
        </w:rPr>
        <w:t>ţă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a </w:t>
      </w:r>
      <w:proofErr w:type="spellStart"/>
      <w:r w:rsidR="00105D9C" w:rsidRPr="00B3554F">
        <w:rPr>
          <w:rFonts w:ascii="Cambria" w:hAnsi="Cambria"/>
          <w:sz w:val="24"/>
          <w:szCs w:val="24"/>
        </w:rPr>
        <w:t>obiectivului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, </w:t>
      </w:r>
      <w:proofErr w:type="spellStart"/>
      <w:r w:rsidR="00105D9C" w:rsidRPr="00B3554F">
        <w:rPr>
          <w:rFonts w:ascii="Cambria" w:hAnsi="Cambria"/>
          <w:sz w:val="24"/>
          <w:szCs w:val="24"/>
        </w:rPr>
        <w:t>clasa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de </w:t>
      </w:r>
      <w:proofErr w:type="spellStart"/>
      <w:r w:rsidR="00105D9C" w:rsidRPr="00B3554F">
        <w:rPr>
          <w:rFonts w:ascii="Cambria" w:hAnsi="Cambria"/>
          <w:sz w:val="24"/>
          <w:szCs w:val="24"/>
        </w:rPr>
        <w:t>importan</w:t>
      </w:r>
      <w:r w:rsidR="00B3554F">
        <w:rPr>
          <w:rFonts w:ascii="Cambria" w:hAnsi="Cambria"/>
          <w:sz w:val="24"/>
          <w:szCs w:val="24"/>
        </w:rPr>
        <w:t>ţă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B3554F">
        <w:rPr>
          <w:rFonts w:ascii="Cambria" w:hAnsi="Cambria"/>
          <w:sz w:val="24"/>
          <w:szCs w:val="24"/>
        </w:rPr>
        <w:t>ş</w:t>
      </w:r>
      <w:r w:rsidR="00105D9C" w:rsidRPr="00B3554F">
        <w:rPr>
          <w:rFonts w:ascii="Cambria" w:hAnsi="Cambria"/>
          <w:sz w:val="24"/>
          <w:szCs w:val="24"/>
        </w:rPr>
        <w:t>i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proofErr w:type="spellStart"/>
      <w:r w:rsidR="00105D9C" w:rsidRPr="00B3554F">
        <w:rPr>
          <w:rFonts w:ascii="Cambria" w:hAnsi="Cambria"/>
          <w:sz w:val="24"/>
          <w:szCs w:val="24"/>
        </w:rPr>
        <w:t>expunere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la </w:t>
      </w:r>
      <w:proofErr w:type="spellStart"/>
      <w:r w:rsidR="00105D9C" w:rsidRPr="00B3554F">
        <w:rPr>
          <w:rFonts w:ascii="Cambria" w:hAnsi="Cambria"/>
          <w:sz w:val="24"/>
          <w:szCs w:val="24"/>
        </w:rPr>
        <w:t>cutremur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, </w:t>
      </w:r>
      <w:proofErr w:type="spellStart"/>
      <w:r w:rsidR="00105D9C" w:rsidRPr="00B3554F">
        <w:rPr>
          <w:rFonts w:ascii="Cambria" w:hAnsi="Cambria"/>
          <w:sz w:val="24"/>
          <w:szCs w:val="24"/>
        </w:rPr>
        <w:t>categoria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de </w:t>
      </w:r>
      <w:proofErr w:type="spellStart"/>
      <w:r w:rsidR="00105D9C" w:rsidRPr="00B3554F">
        <w:rPr>
          <w:rFonts w:ascii="Cambria" w:hAnsi="Cambria"/>
          <w:sz w:val="24"/>
          <w:szCs w:val="24"/>
        </w:rPr>
        <w:t>pericol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la </w:t>
      </w:r>
      <w:proofErr w:type="spellStart"/>
      <w:r w:rsidR="00105D9C" w:rsidRPr="00B3554F">
        <w:rPr>
          <w:rFonts w:ascii="Cambria" w:hAnsi="Cambria"/>
          <w:sz w:val="24"/>
          <w:szCs w:val="24"/>
        </w:rPr>
        <w:t>incendiu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, </w:t>
      </w:r>
      <w:proofErr w:type="spellStart"/>
      <w:r w:rsidR="00105D9C" w:rsidRPr="00B3554F">
        <w:rPr>
          <w:rFonts w:ascii="Cambria" w:hAnsi="Cambria"/>
          <w:sz w:val="24"/>
          <w:szCs w:val="24"/>
        </w:rPr>
        <w:t>grad</w:t>
      </w:r>
      <w:r>
        <w:rPr>
          <w:rFonts w:ascii="Cambria" w:hAnsi="Cambria"/>
          <w:sz w:val="24"/>
          <w:szCs w:val="24"/>
        </w:rPr>
        <w:t>ul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de </w:t>
      </w:r>
      <w:proofErr w:type="spellStart"/>
      <w:r w:rsidR="00105D9C" w:rsidRPr="00B3554F">
        <w:rPr>
          <w:rFonts w:ascii="Cambria" w:hAnsi="Cambria"/>
          <w:sz w:val="24"/>
          <w:szCs w:val="24"/>
        </w:rPr>
        <w:t>rezisten</w:t>
      </w:r>
      <w:r>
        <w:rPr>
          <w:rFonts w:ascii="Cambria" w:hAnsi="Cambria"/>
          <w:sz w:val="24"/>
          <w:szCs w:val="24"/>
        </w:rPr>
        <w:t>ţă</w:t>
      </w:r>
      <w:proofErr w:type="spellEnd"/>
      <w:r w:rsidR="00105D9C" w:rsidRPr="00B3554F">
        <w:rPr>
          <w:rFonts w:ascii="Cambria" w:hAnsi="Cambria"/>
          <w:sz w:val="24"/>
          <w:szCs w:val="24"/>
        </w:rPr>
        <w:t xml:space="preserve"> la </w:t>
      </w:r>
      <w:proofErr w:type="spellStart"/>
      <w:r w:rsidR="00105D9C" w:rsidRPr="00B3554F">
        <w:rPr>
          <w:rFonts w:ascii="Cambria" w:hAnsi="Cambria"/>
          <w:sz w:val="24"/>
          <w:szCs w:val="24"/>
        </w:rPr>
        <w:t>foc</w:t>
      </w:r>
      <w:proofErr w:type="spellEnd"/>
      <w:r>
        <w:rPr>
          <w:rFonts w:ascii="Cambria" w:hAnsi="Cambria"/>
          <w:sz w:val="24"/>
          <w:szCs w:val="24"/>
        </w:rPr>
        <w:t xml:space="preserve"> etc.</w:t>
      </w:r>
      <w:r w:rsidR="00105D9C" w:rsidRPr="00B3554F">
        <w:rPr>
          <w:rFonts w:ascii="Cambria" w:hAnsi="Cambria"/>
          <w:sz w:val="24"/>
          <w:szCs w:val="24"/>
        </w:rPr>
        <w:t>.</w:t>
      </w:r>
    </w:p>
    <w:p w:rsidR="00864DD1" w:rsidRPr="006A7B02" w:rsidRDefault="00864DD1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  <w:highlight w:val="yellow"/>
        </w:rPr>
      </w:pPr>
    </w:p>
    <w:p w:rsidR="000266FF" w:rsidRPr="0092647D" w:rsidRDefault="00001C74" w:rsidP="000266FF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 w:rsidRPr="0092647D">
        <w:rPr>
          <w:rFonts w:ascii="Cambria" w:hAnsi="Cambria"/>
          <w:b/>
          <w:sz w:val="24"/>
          <w:szCs w:val="24"/>
        </w:rPr>
        <w:t>OBIECTUL TEMEI DE PROIECTARE</w:t>
      </w:r>
    </w:p>
    <w:p w:rsidR="00611C03" w:rsidRPr="00611C03" w:rsidRDefault="0092647D" w:rsidP="0092647D">
      <w:pPr>
        <w:pStyle w:val="ListParagraph"/>
        <w:spacing w:after="0" w:line="240" w:lineRule="auto"/>
        <w:ind w:left="0" w:firstLine="709"/>
        <w:jc w:val="both"/>
        <w:rPr>
          <w:rFonts w:ascii="Cambria" w:hAnsi="Cambria"/>
          <w:sz w:val="24"/>
          <w:szCs w:val="24"/>
        </w:rPr>
      </w:pPr>
      <w:proofErr w:type="spellStart"/>
      <w:r w:rsidRPr="00611C03">
        <w:rPr>
          <w:rFonts w:ascii="Cambria" w:hAnsi="Cambria"/>
          <w:sz w:val="24"/>
          <w:szCs w:val="24"/>
        </w:rPr>
        <w:t>Pentru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obiectivul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r w:rsidR="00611C03" w:rsidRPr="00611C03">
        <w:rPr>
          <w:rStyle w:val="FontStyle16"/>
          <w:rFonts w:ascii="Cambria" w:hAnsi="Cambria" w:cs="Times New Roman"/>
          <w:sz w:val="24"/>
          <w:szCs w:val="24"/>
          <w:lang w:val="ro-RO" w:eastAsia="ro-RO"/>
        </w:rPr>
        <w:t xml:space="preserve">ŞCOALĂ CU CLASELE I-VIII SAT TODIREŞTI, COMUNA TODIREŞTI, JUDETUL VASLUI, </w:t>
      </w:r>
      <w:r w:rsidRPr="00611C03">
        <w:rPr>
          <w:rFonts w:ascii="Cambria" w:hAnsi="Cambria"/>
          <w:sz w:val="24"/>
          <w:szCs w:val="24"/>
        </w:rPr>
        <w:t xml:space="preserve">se </w:t>
      </w:r>
      <w:proofErr w:type="spellStart"/>
      <w:r w:rsidRPr="00611C03">
        <w:rPr>
          <w:rFonts w:ascii="Cambria" w:hAnsi="Cambria"/>
          <w:sz w:val="24"/>
          <w:szCs w:val="24"/>
        </w:rPr>
        <w:t>doreşte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armonizarea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instalaţiilor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si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finisajelor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interioare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si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exterioare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ale </w:t>
      </w:r>
      <w:proofErr w:type="spellStart"/>
      <w:r w:rsidR="00611C03" w:rsidRPr="00611C03">
        <w:rPr>
          <w:rFonts w:ascii="Cambria" w:hAnsi="Cambria"/>
          <w:sz w:val="24"/>
          <w:szCs w:val="24"/>
        </w:rPr>
        <w:t>construcţiei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existente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, cu </w:t>
      </w:r>
      <w:proofErr w:type="spellStart"/>
      <w:r w:rsidR="00611C03" w:rsidRPr="00611C03">
        <w:rPr>
          <w:rFonts w:ascii="Cambria" w:hAnsi="Cambria"/>
          <w:sz w:val="24"/>
          <w:szCs w:val="24"/>
        </w:rPr>
        <w:t>respectarea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prevederilor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legislaţiei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în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vigoare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, </w:t>
      </w:r>
      <w:proofErr w:type="spellStart"/>
      <w:r w:rsidR="00611C03" w:rsidRPr="00611C03">
        <w:rPr>
          <w:rFonts w:ascii="Cambria" w:hAnsi="Cambria"/>
          <w:sz w:val="24"/>
          <w:szCs w:val="24"/>
        </w:rPr>
        <w:t>în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vederea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obţinerii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="00611C03" w:rsidRPr="00611C03">
        <w:rPr>
          <w:rFonts w:ascii="Cambria" w:hAnsi="Cambria"/>
          <w:sz w:val="24"/>
          <w:szCs w:val="24"/>
        </w:rPr>
        <w:t>autorizaţiilor</w:t>
      </w:r>
      <w:proofErr w:type="spellEnd"/>
      <w:r w:rsidR="00611C03" w:rsidRPr="00611C03">
        <w:rPr>
          <w:rFonts w:ascii="Cambria" w:hAnsi="Cambria"/>
          <w:sz w:val="24"/>
          <w:szCs w:val="24"/>
        </w:rPr>
        <w:t xml:space="preserve"> de </w:t>
      </w:r>
      <w:proofErr w:type="spellStart"/>
      <w:r w:rsidR="00611C03" w:rsidRPr="00611C03">
        <w:rPr>
          <w:rFonts w:ascii="Cambria" w:hAnsi="Cambria"/>
          <w:sz w:val="24"/>
          <w:szCs w:val="24"/>
        </w:rPr>
        <w:t>funcţionare</w:t>
      </w:r>
      <w:proofErr w:type="spellEnd"/>
      <w:r w:rsidR="00611C03" w:rsidRPr="00611C03">
        <w:rPr>
          <w:rFonts w:ascii="Cambria" w:hAnsi="Cambria"/>
          <w:sz w:val="24"/>
          <w:szCs w:val="24"/>
        </w:rPr>
        <w:t>.</w:t>
      </w:r>
    </w:p>
    <w:p w:rsidR="0092647D" w:rsidRPr="00611C03" w:rsidRDefault="0092647D" w:rsidP="0092647D">
      <w:pPr>
        <w:pStyle w:val="ListParagraph"/>
        <w:spacing w:after="0" w:line="240" w:lineRule="auto"/>
        <w:ind w:left="0" w:firstLine="709"/>
        <w:jc w:val="both"/>
        <w:rPr>
          <w:rFonts w:ascii="Cambria" w:hAnsi="Cambria"/>
          <w:sz w:val="24"/>
          <w:szCs w:val="24"/>
        </w:rPr>
      </w:pPr>
      <w:r w:rsidRPr="00611C03">
        <w:rPr>
          <w:rFonts w:ascii="Cambria" w:hAnsi="Cambria"/>
          <w:sz w:val="24"/>
          <w:szCs w:val="24"/>
        </w:rPr>
        <w:t xml:space="preserve">De </w:t>
      </w:r>
      <w:proofErr w:type="spellStart"/>
      <w:r w:rsidRPr="00611C03">
        <w:rPr>
          <w:rFonts w:ascii="Cambria" w:hAnsi="Cambria"/>
          <w:sz w:val="24"/>
          <w:szCs w:val="24"/>
        </w:rPr>
        <w:t>asemenea</w:t>
      </w:r>
      <w:proofErr w:type="spellEnd"/>
      <w:r w:rsidRPr="00611C03">
        <w:rPr>
          <w:rFonts w:ascii="Cambria" w:hAnsi="Cambria"/>
          <w:sz w:val="24"/>
          <w:szCs w:val="24"/>
        </w:rPr>
        <w:t xml:space="preserve">, </w:t>
      </w:r>
      <w:proofErr w:type="spellStart"/>
      <w:r w:rsidRPr="00611C03">
        <w:rPr>
          <w:rFonts w:ascii="Cambria" w:hAnsi="Cambria"/>
          <w:sz w:val="24"/>
          <w:szCs w:val="24"/>
        </w:rPr>
        <w:t>în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cadrul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analizei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tehnico-economice</w:t>
      </w:r>
      <w:proofErr w:type="spellEnd"/>
      <w:r w:rsidRPr="00611C03">
        <w:rPr>
          <w:rFonts w:ascii="Cambria" w:hAnsi="Cambria"/>
          <w:sz w:val="24"/>
          <w:szCs w:val="24"/>
        </w:rPr>
        <w:t xml:space="preserve">, se </w:t>
      </w:r>
      <w:proofErr w:type="spellStart"/>
      <w:r w:rsidRPr="00611C03">
        <w:rPr>
          <w:rFonts w:ascii="Cambria" w:hAnsi="Cambria"/>
          <w:sz w:val="24"/>
          <w:szCs w:val="24"/>
        </w:rPr>
        <w:t>va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analiza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oportunitatea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şi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necesitatea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îmbunătăţirii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izolaţiei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termice</w:t>
      </w:r>
      <w:proofErr w:type="spellEnd"/>
      <w:r w:rsidRPr="00611C03">
        <w:rPr>
          <w:rFonts w:ascii="Cambria" w:hAnsi="Cambria"/>
          <w:sz w:val="24"/>
          <w:szCs w:val="24"/>
        </w:rPr>
        <w:t xml:space="preserve"> </w:t>
      </w:r>
      <w:proofErr w:type="spellStart"/>
      <w:r w:rsidRPr="00611C03">
        <w:rPr>
          <w:rFonts w:ascii="Cambria" w:hAnsi="Cambria"/>
          <w:sz w:val="24"/>
          <w:szCs w:val="24"/>
        </w:rPr>
        <w:t>existente</w:t>
      </w:r>
      <w:proofErr w:type="spellEnd"/>
      <w:r w:rsidRPr="00611C03">
        <w:rPr>
          <w:rFonts w:ascii="Cambria" w:hAnsi="Cambria"/>
          <w:sz w:val="24"/>
          <w:szCs w:val="24"/>
        </w:rPr>
        <w:t>.</w:t>
      </w:r>
    </w:p>
    <w:p w:rsidR="00624FB7" w:rsidRPr="00624FB7" w:rsidRDefault="00624FB7" w:rsidP="0092647D">
      <w:pPr>
        <w:spacing w:after="0" w:line="240" w:lineRule="auto"/>
        <w:ind w:firstLine="709"/>
        <w:jc w:val="both"/>
        <w:rPr>
          <w:rFonts w:ascii="Cambria" w:hAnsi="Cambria"/>
          <w:sz w:val="24"/>
          <w:szCs w:val="24"/>
          <w:lang w:val="ro-RO"/>
        </w:rPr>
      </w:pPr>
      <w:r w:rsidRPr="00611C03">
        <w:rPr>
          <w:rFonts w:ascii="Cambria" w:hAnsi="Cambria"/>
          <w:sz w:val="24"/>
          <w:szCs w:val="24"/>
          <w:lang w:val="ro-RO"/>
        </w:rPr>
        <w:t>Colectivul de proiectare va utiliza toate normele şi normativele</w:t>
      </w:r>
      <w:r w:rsidRPr="00624FB7">
        <w:rPr>
          <w:rFonts w:ascii="Cambria" w:hAnsi="Cambria"/>
          <w:sz w:val="24"/>
          <w:szCs w:val="24"/>
          <w:lang w:val="ro-RO"/>
        </w:rPr>
        <w:t xml:space="preserve"> tehnice specifice fiecărei tip de lucrare proiectată, în vigoare la data elaborării documentaţiilor de proiectare.</w:t>
      </w:r>
    </w:p>
    <w:p w:rsidR="0045091D" w:rsidRPr="00624FB7" w:rsidRDefault="0045091D" w:rsidP="0092647D">
      <w:pPr>
        <w:spacing w:after="0" w:line="240" w:lineRule="auto"/>
        <w:ind w:firstLine="709"/>
        <w:jc w:val="both"/>
        <w:rPr>
          <w:rFonts w:ascii="Cambria" w:hAnsi="Cambria"/>
          <w:sz w:val="24"/>
          <w:szCs w:val="24"/>
          <w:lang w:val="ro-RO"/>
        </w:rPr>
      </w:pPr>
      <w:r w:rsidRPr="00624FB7">
        <w:rPr>
          <w:rFonts w:ascii="Cambria" w:hAnsi="Cambria"/>
          <w:sz w:val="24"/>
          <w:szCs w:val="24"/>
          <w:lang w:val="ro-RO"/>
        </w:rPr>
        <w:t>Documentaţiile întocmite vor respecta prevederile din h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otărârea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nr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. 907/2016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privind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etapele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de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elaborare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și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conținutul-cadru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al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documentațiilor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tehnico-economice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aferente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obiectivelor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>/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proiectelor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de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investiții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finanțate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din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fonduri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 xml:space="preserve"> </w:t>
      </w:r>
      <w:proofErr w:type="spellStart"/>
      <w:r w:rsidRPr="00624FB7">
        <w:rPr>
          <w:rFonts w:ascii="Cambria" w:hAnsi="Cambria"/>
          <w:sz w:val="24"/>
          <w:szCs w:val="24"/>
          <w:shd w:val="clear" w:color="auto" w:fill="FFFFFF"/>
        </w:rPr>
        <w:t>publice</w:t>
      </w:r>
      <w:proofErr w:type="spellEnd"/>
      <w:r w:rsidRPr="00624FB7">
        <w:rPr>
          <w:rFonts w:ascii="Cambria" w:hAnsi="Cambria"/>
          <w:sz w:val="24"/>
          <w:szCs w:val="24"/>
          <w:shd w:val="clear" w:color="auto" w:fill="FFFFFF"/>
        </w:rPr>
        <w:t>.</w:t>
      </w:r>
    </w:p>
    <w:p w:rsidR="00D55B58" w:rsidRPr="00624FB7" w:rsidRDefault="00D55B58" w:rsidP="0092647D">
      <w:pPr>
        <w:spacing w:after="0" w:line="240" w:lineRule="auto"/>
        <w:ind w:firstLine="709"/>
        <w:jc w:val="both"/>
        <w:rPr>
          <w:rFonts w:ascii="Cambria" w:eastAsia="Times New Roman" w:hAnsi="Cambria" w:cs="Calibri"/>
          <w:color w:val="000000"/>
          <w:sz w:val="24"/>
          <w:szCs w:val="24"/>
          <w:lang w:eastAsia="en-GB"/>
        </w:rPr>
      </w:pPr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asemenea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, la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elaborarea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documentaţiilor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proiectare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,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vor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fi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respectate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şi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cerinţele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specifice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ale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Programului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Naţional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Dezvoltare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Locală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-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Subprogramul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Modernizarea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satului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românesc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,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Domeniul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realizare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/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extindere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/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reabilitare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/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modernizare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/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dotare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a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unităţilor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de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învăţământ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 xml:space="preserve"> </w:t>
      </w:r>
      <w:proofErr w:type="spellStart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preuniversitar</w:t>
      </w:r>
      <w:proofErr w:type="spellEnd"/>
      <w:r w:rsidRPr="00624FB7">
        <w:rPr>
          <w:rFonts w:ascii="Cambria" w:eastAsia="Times New Roman" w:hAnsi="Cambria" w:cs="Calibri"/>
          <w:color w:val="000000"/>
          <w:sz w:val="24"/>
          <w:szCs w:val="24"/>
          <w:lang w:eastAsia="en-GB"/>
        </w:rPr>
        <w:t>.</w:t>
      </w:r>
    </w:p>
    <w:p w:rsidR="00D55B58" w:rsidRPr="00624FB7" w:rsidRDefault="00D55B58" w:rsidP="0092647D">
      <w:pPr>
        <w:pStyle w:val="Style42"/>
        <w:widowControl/>
        <w:spacing w:line="240" w:lineRule="auto"/>
        <w:ind w:right="-36" w:firstLine="709"/>
        <w:jc w:val="both"/>
        <w:rPr>
          <w:rFonts w:ascii="Cambria" w:hAnsi="Cambria"/>
          <w:bCs/>
        </w:rPr>
      </w:pPr>
      <w:proofErr w:type="spellStart"/>
      <w:r w:rsidRPr="00624FB7">
        <w:rPr>
          <w:rFonts w:ascii="Cambria" w:hAnsi="Cambria"/>
          <w:bCs/>
        </w:rPr>
        <w:t>Pentru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proiectul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propus</w:t>
      </w:r>
      <w:proofErr w:type="spellEnd"/>
      <w:r w:rsidRPr="00624FB7">
        <w:rPr>
          <w:rFonts w:ascii="Cambria" w:hAnsi="Cambria"/>
          <w:bCs/>
        </w:rPr>
        <w:t xml:space="preserve">, </w:t>
      </w:r>
      <w:proofErr w:type="spellStart"/>
      <w:r w:rsidRPr="00624FB7">
        <w:rPr>
          <w:rFonts w:ascii="Cambria" w:hAnsi="Cambria"/>
          <w:bCs/>
        </w:rPr>
        <w:t>colectivul</w:t>
      </w:r>
      <w:proofErr w:type="spellEnd"/>
      <w:r w:rsidRPr="00624FB7">
        <w:rPr>
          <w:rFonts w:ascii="Cambria" w:hAnsi="Cambria"/>
          <w:bCs/>
        </w:rPr>
        <w:t xml:space="preserve"> de </w:t>
      </w:r>
      <w:proofErr w:type="spellStart"/>
      <w:r w:rsidRPr="00624FB7">
        <w:rPr>
          <w:rFonts w:ascii="Cambria" w:hAnsi="Cambria"/>
          <w:bCs/>
        </w:rPr>
        <w:t>proiectare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va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asigura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toate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resursele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necesare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pentru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  <w:bCs/>
        </w:rPr>
        <w:t>operativitate</w:t>
      </w:r>
      <w:proofErr w:type="spellEnd"/>
      <w:r w:rsidRPr="00624FB7">
        <w:rPr>
          <w:rFonts w:ascii="Cambria" w:hAnsi="Cambria"/>
          <w:bCs/>
        </w:rPr>
        <w:t xml:space="preserve"> </w:t>
      </w:r>
      <w:proofErr w:type="spellStart"/>
      <w:r w:rsidRPr="00624FB7">
        <w:rPr>
          <w:rFonts w:ascii="Cambria" w:hAnsi="Cambria"/>
        </w:rPr>
        <w:t>în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analizarea</w:t>
      </w:r>
      <w:proofErr w:type="spellEnd"/>
      <w:r w:rsidRPr="00624FB7">
        <w:rPr>
          <w:rFonts w:ascii="Cambria" w:hAnsi="Cambria"/>
        </w:rPr>
        <w:t xml:space="preserve">, </w:t>
      </w:r>
      <w:proofErr w:type="spellStart"/>
      <w:r w:rsidRPr="00624FB7">
        <w:rPr>
          <w:rFonts w:ascii="Cambria" w:hAnsi="Cambria"/>
        </w:rPr>
        <w:t>adaptarea</w:t>
      </w:r>
      <w:proofErr w:type="spellEnd"/>
      <w:r w:rsidRPr="00624FB7">
        <w:rPr>
          <w:rFonts w:ascii="Cambria" w:hAnsi="Cambria"/>
        </w:rPr>
        <w:t xml:space="preserve">, </w:t>
      </w:r>
      <w:proofErr w:type="spellStart"/>
      <w:r w:rsidRPr="00624FB7">
        <w:rPr>
          <w:rFonts w:ascii="Cambria" w:hAnsi="Cambria"/>
        </w:rPr>
        <w:t>proiectarea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şi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evaluarea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soluţiilor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tehnice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propuse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în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cadrul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proiectului</w:t>
      </w:r>
      <w:proofErr w:type="spellEnd"/>
      <w:r w:rsidRPr="00624FB7">
        <w:rPr>
          <w:rFonts w:ascii="Cambria" w:hAnsi="Cambria"/>
        </w:rPr>
        <w:t xml:space="preserve">, </w:t>
      </w:r>
      <w:proofErr w:type="spellStart"/>
      <w:r w:rsidRPr="00624FB7">
        <w:rPr>
          <w:rFonts w:ascii="Cambria" w:hAnsi="Cambria"/>
        </w:rPr>
        <w:t>cât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şi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pentru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soluţionarea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eventualelor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aspecte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tehnico-economice</w:t>
      </w:r>
      <w:proofErr w:type="spellEnd"/>
      <w:r w:rsidRPr="00624FB7">
        <w:rPr>
          <w:rFonts w:ascii="Cambria" w:hAnsi="Cambria"/>
        </w:rPr>
        <w:t xml:space="preserve"> </w:t>
      </w:r>
      <w:proofErr w:type="spellStart"/>
      <w:r w:rsidRPr="00624FB7">
        <w:rPr>
          <w:rFonts w:ascii="Cambria" w:hAnsi="Cambria"/>
        </w:rPr>
        <w:t>semnalate</w:t>
      </w:r>
      <w:proofErr w:type="spellEnd"/>
      <w:r w:rsidRPr="00624FB7">
        <w:rPr>
          <w:rFonts w:ascii="Cambria" w:hAnsi="Cambria"/>
        </w:rPr>
        <w:t xml:space="preserve"> de </w:t>
      </w:r>
      <w:proofErr w:type="spellStart"/>
      <w:r w:rsidRPr="00624FB7">
        <w:rPr>
          <w:rFonts w:ascii="Cambria" w:hAnsi="Cambria"/>
        </w:rPr>
        <w:t>beneficiar</w:t>
      </w:r>
      <w:proofErr w:type="spellEnd"/>
      <w:r w:rsidRPr="00624FB7">
        <w:rPr>
          <w:rFonts w:ascii="Cambria" w:hAnsi="Cambria"/>
          <w:bCs/>
        </w:rPr>
        <w:t>.</w:t>
      </w:r>
    </w:p>
    <w:p w:rsidR="00C41DD8" w:rsidRPr="006A7B02" w:rsidRDefault="00C41DD8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  <w:highlight w:val="yellow"/>
        </w:rPr>
      </w:pPr>
    </w:p>
    <w:p w:rsidR="003635FE" w:rsidRPr="0092647D" w:rsidRDefault="003635FE" w:rsidP="003635FE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FAZELE PROIECTĂRII</w:t>
      </w:r>
    </w:p>
    <w:p w:rsidR="00B53960" w:rsidRPr="00E51E41" w:rsidRDefault="0006002A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r w:rsidRPr="00E51E41">
        <w:rPr>
          <w:rFonts w:ascii="Cambria" w:hAnsi="Cambria"/>
          <w:b/>
          <w:sz w:val="24"/>
          <w:szCs w:val="24"/>
        </w:rPr>
        <w:t>STUDII DE TEREN:</w:t>
      </w:r>
    </w:p>
    <w:p w:rsidR="0006002A" w:rsidRPr="00E51E41" w:rsidRDefault="0006002A" w:rsidP="0006002A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 New Roman"/>
          <w:i/>
          <w:sz w:val="24"/>
          <w:szCs w:val="24"/>
          <w:lang w:val="ro-RO"/>
        </w:rPr>
      </w:pPr>
      <w:r w:rsidRPr="00E51E41">
        <w:rPr>
          <w:rFonts w:ascii="Cambria" w:hAnsi="Cambria" w:cs="Times New Roman"/>
          <w:i/>
          <w:sz w:val="24"/>
          <w:szCs w:val="24"/>
          <w:lang w:val="ro-RO"/>
        </w:rPr>
        <w:t>Studiu topografic;</w:t>
      </w:r>
    </w:p>
    <w:p w:rsidR="0006002A" w:rsidRPr="00E51E41" w:rsidRDefault="0006002A" w:rsidP="0006002A">
      <w:pPr>
        <w:pStyle w:val="ListParagraph"/>
        <w:numPr>
          <w:ilvl w:val="1"/>
          <w:numId w:val="4"/>
        </w:numPr>
        <w:spacing w:after="0" w:line="240" w:lineRule="auto"/>
        <w:ind w:left="1418" w:hanging="284"/>
        <w:jc w:val="both"/>
        <w:rPr>
          <w:rFonts w:ascii="Cambria" w:hAnsi="Cambria" w:cs="Times New Roman"/>
          <w:i/>
          <w:sz w:val="24"/>
          <w:szCs w:val="24"/>
          <w:lang w:val="ro-RO"/>
        </w:rPr>
      </w:pPr>
      <w:r w:rsidRPr="00E51E41">
        <w:rPr>
          <w:rFonts w:ascii="Cambria" w:hAnsi="Cambria" w:cs="Times New Roman"/>
          <w:i/>
          <w:sz w:val="24"/>
          <w:szCs w:val="24"/>
          <w:lang w:val="ro-RO"/>
        </w:rPr>
        <w:t>Studiu geotehnic;</w:t>
      </w:r>
    </w:p>
    <w:p w:rsidR="003635FE" w:rsidRPr="00E51E41" w:rsidRDefault="001543AA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</w:rPr>
      </w:pPr>
      <w:r w:rsidRPr="00E51E41">
        <w:rPr>
          <w:rFonts w:ascii="Cambria" w:hAnsi="Cambria"/>
          <w:b/>
          <w:sz w:val="24"/>
          <w:szCs w:val="24"/>
        </w:rPr>
        <w:t>DOCUMENTAŢIE DE AVIZARE A LUCRĂRILOR DE INTERVENŢII (D.A.L.I.):</w:t>
      </w:r>
    </w:p>
    <w:p w:rsidR="001543AA" w:rsidRPr="00E51E41" w:rsidRDefault="001543AA" w:rsidP="001543AA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  <w:i/>
          <w:sz w:val="24"/>
          <w:szCs w:val="24"/>
        </w:rPr>
      </w:pPr>
      <w:proofErr w:type="spellStart"/>
      <w:r w:rsidRPr="00E51E41">
        <w:rPr>
          <w:rFonts w:ascii="Cambria" w:hAnsi="Cambria"/>
          <w:i/>
          <w:sz w:val="24"/>
          <w:szCs w:val="24"/>
        </w:rPr>
        <w:t>Notă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conceptuală</w:t>
      </w:r>
      <w:proofErr w:type="spellEnd"/>
    </w:p>
    <w:p w:rsidR="001543AA" w:rsidRPr="00E51E41" w:rsidRDefault="001543AA" w:rsidP="001543AA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  <w:i/>
          <w:sz w:val="24"/>
          <w:szCs w:val="24"/>
        </w:rPr>
      </w:pPr>
      <w:proofErr w:type="spellStart"/>
      <w:r w:rsidRPr="00E51E41">
        <w:rPr>
          <w:rFonts w:ascii="Cambria" w:hAnsi="Cambria"/>
          <w:i/>
          <w:sz w:val="24"/>
          <w:szCs w:val="24"/>
        </w:rPr>
        <w:t>Tema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de </w:t>
      </w:r>
      <w:proofErr w:type="spellStart"/>
      <w:r w:rsidRPr="00E51E41">
        <w:rPr>
          <w:rFonts w:ascii="Cambria" w:hAnsi="Cambria"/>
          <w:i/>
          <w:sz w:val="24"/>
          <w:szCs w:val="24"/>
        </w:rPr>
        <w:t>proiectare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detaliată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ţinând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cont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de </w:t>
      </w:r>
      <w:proofErr w:type="spellStart"/>
      <w:r w:rsidRPr="00E51E41">
        <w:rPr>
          <w:rFonts w:ascii="Cambria" w:hAnsi="Cambria"/>
          <w:i/>
          <w:sz w:val="24"/>
          <w:szCs w:val="24"/>
        </w:rPr>
        <w:t>propunerile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beneficiarului</w:t>
      </w:r>
      <w:proofErr w:type="spellEnd"/>
    </w:p>
    <w:p w:rsidR="001543AA" w:rsidRPr="00E51E41" w:rsidRDefault="001543AA" w:rsidP="001543A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 w:cs="TimesNewRomanPSMT"/>
          <w:i/>
          <w:sz w:val="24"/>
          <w:szCs w:val="24"/>
        </w:rPr>
      </w:pPr>
      <w:proofErr w:type="spellStart"/>
      <w:r w:rsidRPr="00E51E41">
        <w:rPr>
          <w:rFonts w:ascii="Cambria" w:hAnsi="Cambria" w:cs="TimesNewRomanPSMT"/>
          <w:i/>
          <w:sz w:val="24"/>
          <w:szCs w:val="24"/>
        </w:rPr>
        <w:t>Documentaţia</w:t>
      </w:r>
      <w:proofErr w:type="spellEnd"/>
      <w:r w:rsidRPr="00E51E41">
        <w:rPr>
          <w:rFonts w:ascii="Cambria" w:hAnsi="Cambria" w:cs="TimesNewRomanPSMT"/>
          <w:i/>
          <w:sz w:val="24"/>
          <w:szCs w:val="24"/>
        </w:rPr>
        <w:t xml:space="preserve"> de </w:t>
      </w:r>
      <w:proofErr w:type="spellStart"/>
      <w:r w:rsidRPr="00E51E41">
        <w:rPr>
          <w:rFonts w:ascii="Cambria" w:hAnsi="Cambria" w:cs="TimesNewRomanPSMT"/>
          <w:i/>
          <w:sz w:val="24"/>
          <w:szCs w:val="24"/>
        </w:rPr>
        <w:t>avizare</w:t>
      </w:r>
      <w:proofErr w:type="spellEnd"/>
      <w:r w:rsidRPr="00E51E41">
        <w:rPr>
          <w:rFonts w:ascii="Cambria" w:hAnsi="Cambria" w:cs="TimesNewRomanPSMT"/>
          <w:i/>
          <w:sz w:val="24"/>
          <w:szCs w:val="24"/>
        </w:rPr>
        <w:t xml:space="preserve"> a </w:t>
      </w:r>
      <w:proofErr w:type="spellStart"/>
      <w:r w:rsidRPr="00E51E41">
        <w:rPr>
          <w:rFonts w:ascii="Cambria" w:hAnsi="Cambria" w:cs="TimesNewRomanPSMT"/>
          <w:i/>
          <w:sz w:val="24"/>
          <w:szCs w:val="24"/>
        </w:rPr>
        <w:t>lucrărilor</w:t>
      </w:r>
      <w:proofErr w:type="spellEnd"/>
      <w:r w:rsidRPr="00E51E41">
        <w:rPr>
          <w:rFonts w:ascii="Cambria" w:hAnsi="Cambria" w:cs="TimesNewRomanPSMT"/>
          <w:i/>
          <w:sz w:val="24"/>
          <w:szCs w:val="24"/>
        </w:rPr>
        <w:t xml:space="preserve"> de </w:t>
      </w:r>
      <w:proofErr w:type="spellStart"/>
      <w:r w:rsidRPr="00E51E41">
        <w:rPr>
          <w:rFonts w:ascii="Cambria" w:hAnsi="Cambria" w:cs="TimesNewRomanPSMT"/>
          <w:i/>
          <w:sz w:val="24"/>
          <w:szCs w:val="24"/>
        </w:rPr>
        <w:t>intervenţii</w:t>
      </w:r>
      <w:proofErr w:type="spellEnd"/>
      <w:r w:rsidRPr="00E51E41">
        <w:rPr>
          <w:rFonts w:ascii="Cambria" w:hAnsi="Cambria" w:cs="TimesNewRomanPSMT"/>
          <w:i/>
          <w:sz w:val="24"/>
          <w:szCs w:val="24"/>
        </w:rPr>
        <w:t xml:space="preserve"> (D.A.L.I.);</w:t>
      </w:r>
    </w:p>
    <w:p w:rsidR="001543AA" w:rsidRPr="00E51E41" w:rsidRDefault="001543AA" w:rsidP="001543A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 w:cs="TimesNewRomanPSMT"/>
          <w:i/>
          <w:sz w:val="24"/>
          <w:szCs w:val="24"/>
        </w:rPr>
      </w:pPr>
      <w:proofErr w:type="spellStart"/>
      <w:r w:rsidRPr="00E51E41">
        <w:rPr>
          <w:rFonts w:ascii="Cambria" w:hAnsi="Cambria"/>
          <w:i/>
          <w:sz w:val="24"/>
          <w:szCs w:val="24"/>
        </w:rPr>
        <w:t>Documenta</w:t>
      </w:r>
      <w:r w:rsidRPr="00E51E41">
        <w:rPr>
          <w:rFonts w:ascii="Cambria" w:hAnsi="Cambria" w:cstheme="minorHAnsi"/>
          <w:i/>
          <w:sz w:val="24"/>
          <w:szCs w:val="24"/>
        </w:rPr>
        <w:t>ţ</w:t>
      </w:r>
      <w:r w:rsidRPr="00E51E41">
        <w:rPr>
          <w:rFonts w:ascii="Cambria" w:hAnsi="Cambria"/>
          <w:i/>
          <w:sz w:val="24"/>
          <w:szCs w:val="24"/>
        </w:rPr>
        <w:t>ii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tehnice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necesare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pentru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ob</w:t>
      </w:r>
      <w:r w:rsidRPr="00E51E41">
        <w:rPr>
          <w:rFonts w:ascii="Cambria" w:hAnsi="Cambria" w:cstheme="minorHAnsi"/>
          <w:i/>
          <w:sz w:val="24"/>
          <w:szCs w:val="24"/>
        </w:rPr>
        <w:t>ţ</w:t>
      </w:r>
      <w:r w:rsidRPr="00E51E41">
        <w:rPr>
          <w:rFonts w:ascii="Cambria" w:hAnsi="Cambria"/>
          <w:i/>
          <w:sz w:val="24"/>
          <w:szCs w:val="24"/>
        </w:rPr>
        <w:t>inerea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avizelor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 w:cstheme="minorHAnsi"/>
          <w:i/>
          <w:sz w:val="24"/>
          <w:szCs w:val="24"/>
        </w:rPr>
        <w:t>ş</w:t>
      </w:r>
      <w:r w:rsidRPr="00E51E41">
        <w:rPr>
          <w:rFonts w:ascii="Cambria" w:hAnsi="Cambria"/>
          <w:i/>
          <w:sz w:val="24"/>
          <w:szCs w:val="24"/>
        </w:rPr>
        <w:t>i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acordurilor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solicitate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prin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</w:t>
      </w:r>
      <w:proofErr w:type="spellStart"/>
      <w:r w:rsidRPr="00E51E41">
        <w:rPr>
          <w:rFonts w:ascii="Cambria" w:hAnsi="Cambria"/>
          <w:i/>
          <w:sz w:val="24"/>
          <w:szCs w:val="24"/>
        </w:rPr>
        <w:t>certificatul</w:t>
      </w:r>
      <w:proofErr w:type="spellEnd"/>
      <w:r w:rsidRPr="00E51E41">
        <w:rPr>
          <w:rFonts w:ascii="Cambria" w:hAnsi="Cambria"/>
          <w:i/>
          <w:sz w:val="24"/>
          <w:szCs w:val="24"/>
        </w:rPr>
        <w:t xml:space="preserve"> de urbanism;</w:t>
      </w:r>
    </w:p>
    <w:p w:rsidR="0006002A" w:rsidRDefault="0006002A" w:rsidP="00001C74">
      <w:pPr>
        <w:pStyle w:val="ListParagraph"/>
        <w:spacing w:after="0" w:line="240" w:lineRule="auto"/>
        <w:rPr>
          <w:rFonts w:ascii="Cambria" w:hAnsi="Cambria"/>
          <w:b/>
          <w:sz w:val="24"/>
          <w:szCs w:val="24"/>
          <w:highlight w:val="yellow"/>
        </w:rPr>
      </w:pPr>
    </w:p>
    <w:p w:rsidR="00ED5364" w:rsidRDefault="00ED5364" w:rsidP="00CD5BEF">
      <w:pPr>
        <w:pStyle w:val="ListParagraph"/>
        <w:spacing w:after="0" w:line="240" w:lineRule="auto"/>
        <w:ind w:left="0" w:firstLine="720"/>
        <w:jc w:val="both"/>
        <w:rPr>
          <w:rFonts w:ascii="Cambria" w:hAnsi="Cambria"/>
          <w:sz w:val="24"/>
          <w:szCs w:val="24"/>
        </w:rPr>
      </w:pPr>
      <w:proofErr w:type="spellStart"/>
      <w:r w:rsidRPr="00CD5BEF">
        <w:rPr>
          <w:rFonts w:ascii="Cambria" w:hAnsi="Cambria"/>
          <w:sz w:val="24"/>
          <w:szCs w:val="24"/>
        </w:rPr>
        <w:t>Documenta</w:t>
      </w:r>
      <w:r w:rsidR="00CD5BEF" w:rsidRPr="00CD5BEF">
        <w:rPr>
          <w:rFonts w:ascii="Cambria" w:hAnsi="Cambria"/>
          <w:sz w:val="24"/>
          <w:szCs w:val="24"/>
        </w:rPr>
        <w:t>ţ</w:t>
      </w:r>
      <w:r w:rsidRPr="00CD5BEF">
        <w:rPr>
          <w:rFonts w:ascii="Cambria" w:hAnsi="Cambria"/>
          <w:sz w:val="24"/>
          <w:szCs w:val="24"/>
        </w:rPr>
        <w:t>i</w:t>
      </w:r>
      <w:r w:rsidR="00CD5BEF">
        <w:rPr>
          <w:rFonts w:ascii="Cambria" w:hAnsi="Cambria"/>
          <w:sz w:val="24"/>
          <w:szCs w:val="24"/>
        </w:rPr>
        <w:t>ile</w:t>
      </w:r>
      <w:proofErr w:type="spellEnd"/>
      <w:r w:rsidR="00CD5BEF">
        <w:rPr>
          <w:rFonts w:ascii="Cambria" w:hAnsi="Cambria"/>
          <w:sz w:val="24"/>
          <w:szCs w:val="24"/>
        </w:rPr>
        <w:t xml:space="preserve"> </w:t>
      </w:r>
      <w:proofErr w:type="spellStart"/>
      <w:r w:rsidR="00CD5BEF">
        <w:rPr>
          <w:rFonts w:ascii="Cambria" w:hAnsi="Cambria"/>
          <w:sz w:val="24"/>
          <w:szCs w:val="24"/>
        </w:rPr>
        <w:t>tehnice</w:t>
      </w:r>
      <w:proofErr w:type="spellEnd"/>
      <w:r w:rsidR="00CD5BEF"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="00CD5BEF" w:rsidRPr="00CD5BEF">
        <w:rPr>
          <w:rFonts w:ascii="Cambria" w:hAnsi="Cambria"/>
          <w:sz w:val="24"/>
          <w:szCs w:val="24"/>
        </w:rPr>
        <w:t>v</w:t>
      </w:r>
      <w:r w:rsidR="00CD5BEF">
        <w:rPr>
          <w:rFonts w:ascii="Cambria" w:hAnsi="Cambria"/>
          <w:sz w:val="24"/>
          <w:szCs w:val="24"/>
        </w:rPr>
        <w:t>or</w:t>
      </w:r>
      <w:proofErr w:type="spellEnd"/>
      <w:r w:rsidR="00CD5BEF" w:rsidRPr="00CD5BEF">
        <w:rPr>
          <w:rFonts w:ascii="Cambria" w:hAnsi="Cambria"/>
          <w:sz w:val="24"/>
          <w:szCs w:val="24"/>
        </w:rPr>
        <w:t xml:space="preserve"> fi predat</w:t>
      </w:r>
      <w:r w:rsidR="00CD5BEF">
        <w:rPr>
          <w:rFonts w:ascii="Cambria" w:hAnsi="Cambria"/>
          <w:sz w:val="24"/>
          <w:szCs w:val="24"/>
        </w:rPr>
        <w:t>e</w:t>
      </w:r>
      <w:r w:rsidR="00CD5BEF"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="00CD5BEF" w:rsidRPr="00CD5BEF">
        <w:rPr>
          <w:rFonts w:ascii="Cambria" w:hAnsi="Cambria"/>
          <w:sz w:val="24"/>
          <w:szCs w:val="24"/>
        </w:rPr>
        <w:t>î</w:t>
      </w:r>
      <w:r w:rsidRPr="00CD5BEF">
        <w:rPr>
          <w:rFonts w:ascii="Cambria" w:hAnsi="Cambria"/>
          <w:sz w:val="24"/>
          <w:szCs w:val="24"/>
        </w:rPr>
        <w:t>n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r w:rsidR="00CD5BEF" w:rsidRPr="00CD5BEF">
        <w:rPr>
          <w:rFonts w:ascii="Cambria" w:hAnsi="Cambria"/>
          <w:sz w:val="24"/>
          <w:szCs w:val="24"/>
        </w:rPr>
        <w:t>2</w:t>
      </w:r>
      <w:r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Pr="00CD5BEF">
        <w:rPr>
          <w:rFonts w:ascii="Cambria" w:hAnsi="Cambria"/>
          <w:sz w:val="24"/>
          <w:szCs w:val="24"/>
        </w:rPr>
        <w:t>exemplare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Pr="00CD5BEF">
        <w:rPr>
          <w:rFonts w:ascii="Cambria" w:hAnsi="Cambria"/>
          <w:sz w:val="24"/>
          <w:szCs w:val="24"/>
        </w:rPr>
        <w:t>pe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Pr="00CD5BEF">
        <w:rPr>
          <w:rFonts w:ascii="Cambria" w:hAnsi="Cambria"/>
          <w:sz w:val="24"/>
          <w:szCs w:val="24"/>
        </w:rPr>
        <w:t>suport</w:t>
      </w:r>
      <w:proofErr w:type="spellEnd"/>
      <w:r w:rsidRPr="00CD5BEF">
        <w:rPr>
          <w:rFonts w:ascii="Cambria" w:hAnsi="Cambria"/>
          <w:sz w:val="24"/>
          <w:szCs w:val="24"/>
        </w:rPr>
        <w:t xml:space="preserve"> de </w:t>
      </w:r>
      <w:proofErr w:type="spellStart"/>
      <w:r w:rsidRPr="00CD5BEF">
        <w:rPr>
          <w:rFonts w:ascii="Cambria" w:hAnsi="Cambria"/>
          <w:sz w:val="24"/>
          <w:szCs w:val="24"/>
        </w:rPr>
        <w:t>h</w:t>
      </w:r>
      <w:r w:rsidR="00CD5BEF" w:rsidRPr="00CD5BEF">
        <w:rPr>
          <w:rFonts w:ascii="Cambria" w:hAnsi="Cambria"/>
          <w:sz w:val="24"/>
          <w:szCs w:val="24"/>
        </w:rPr>
        <w:t>â</w:t>
      </w:r>
      <w:r w:rsidRPr="00CD5BEF">
        <w:rPr>
          <w:rFonts w:ascii="Cambria" w:hAnsi="Cambria"/>
          <w:sz w:val="24"/>
          <w:szCs w:val="24"/>
        </w:rPr>
        <w:t>rtie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proofErr w:type="spellStart"/>
      <w:r w:rsidR="00CD5BEF" w:rsidRPr="00CD5BEF">
        <w:rPr>
          <w:rFonts w:ascii="Cambria" w:eastAsia="Cambria" w:hAnsi="Cambria" w:cs="Cambria"/>
          <w:sz w:val="24"/>
          <w:szCs w:val="24"/>
        </w:rPr>
        <w:t>ş</w:t>
      </w:r>
      <w:r w:rsidRPr="00CD5BEF">
        <w:rPr>
          <w:rFonts w:ascii="Cambria" w:hAnsi="Cambria"/>
          <w:sz w:val="24"/>
          <w:szCs w:val="24"/>
        </w:rPr>
        <w:t>i</w:t>
      </w:r>
      <w:proofErr w:type="spellEnd"/>
      <w:r w:rsidRPr="00CD5BEF">
        <w:rPr>
          <w:rFonts w:ascii="Cambria" w:hAnsi="Cambria"/>
          <w:sz w:val="24"/>
          <w:szCs w:val="24"/>
        </w:rPr>
        <w:t xml:space="preserve"> </w:t>
      </w:r>
      <w:proofErr w:type="gramStart"/>
      <w:r w:rsidR="00CD5BEF" w:rsidRPr="00CD5BEF">
        <w:rPr>
          <w:rFonts w:ascii="Cambria" w:hAnsi="Cambria"/>
          <w:sz w:val="24"/>
          <w:szCs w:val="24"/>
        </w:rPr>
        <w:t>un</w:t>
      </w:r>
      <w:proofErr w:type="gramEnd"/>
      <w:r w:rsidRPr="00CD5BEF">
        <w:rPr>
          <w:rFonts w:ascii="Cambria" w:hAnsi="Cambria"/>
          <w:sz w:val="24"/>
          <w:szCs w:val="24"/>
        </w:rPr>
        <w:t xml:space="preserve"> exemplar </w:t>
      </w:r>
      <w:proofErr w:type="spellStart"/>
      <w:r w:rsidR="00CD5BEF" w:rsidRPr="00CD5BEF">
        <w:rPr>
          <w:rFonts w:ascii="Cambria" w:hAnsi="Cambria"/>
          <w:sz w:val="24"/>
          <w:szCs w:val="24"/>
        </w:rPr>
        <w:t>î</w:t>
      </w:r>
      <w:r w:rsidRPr="00CD5BEF">
        <w:rPr>
          <w:rFonts w:ascii="Cambria" w:hAnsi="Cambria"/>
          <w:sz w:val="24"/>
          <w:szCs w:val="24"/>
        </w:rPr>
        <w:t>n</w:t>
      </w:r>
      <w:proofErr w:type="spellEnd"/>
      <w:r w:rsidRPr="00CD5BEF">
        <w:rPr>
          <w:rFonts w:ascii="Cambria" w:hAnsi="Cambria"/>
          <w:sz w:val="24"/>
          <w:szCs w:val="24"/>
        </w:rPr>
        <w:t xml:space="preserve"> format elec</w:t>
      </w:r>
      <w:r w:rsidR="00737AB3">
        <w:rPr>
          <w:rFonts w:ascii="Cambria" w:hAnsi="Cambria"/>
          <w:sz w:val="24"/>
          <w:szCs w:val="24"/>
        </w:rPr>
        <w:t xml:space="preserve">tronic </w:t>
      </w:r>
      <w:proofErr w:type="spellStart"/>
      <w:r w:rsidR="00737AB3">
        <w:rPr>
          <w:rFonts w:ascii="Cambria" w:hAnsi="Cambria"/>
          <w:sz w:val="24"/>
          <w:szCs w:val="24"/>
        </w:rPr>
        <w:t>pe</w:t>
      </w:r>
      <w:proofErr w:type="spellEnd"/>
      <w:r w:rsidR="00737AB3">
        <w:rPr>
          <w:rFonts w:ascii="Cambria" w:hAnsi="Cambria"/>
          <w:sz w:val="24"/>
          <w:szCs w:val="24"/>
        </w:rPr>
        <w:t xml:space="preserve"> </w:t>
      </w:r>
      <w:proofErr w:type="spellStart"/>
      <w:r w:rsidR="00737AB3">
        <w:rPr>
          <w:rFonts w:ascii="Cambria" w:hAnsi="Cambria"/>
          <w:sz w:val="24"/>
          <w:szCs w:val="24"/>
        </w:rPr>
        <w:t>suport</w:t>
      </w:r>
      <w:proofErr w:type="spellEnd"/>
      <w:r w:rsidR="00737AB3">
        <w:rPr>
          <w:rFonts w:ascii="Cambria" w:hAnsi="Cambria"/>
          <w:sz w:val="24"/>
          <w:szCs w:val="24"/>
        </w:rPr>
        <w:t xml:space="preserve"> optic (CD/DVD).</w:t>
      </w:r>
    </w:p>
    <w:sectPr w:rsidR="00ED5364" w:rsidSect="00A451C5">
      <w:pgSz w:w="11906" w:h="16838"/>
      <w:pgMar w:top="709" w:right="566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02A82"/>
    <w:multiLevelType w:val="hybridMultilevel"/>
    <w:tmpl w:val="09A41758"/>
    <w:lvl w:ilvl="0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E662A0"/>
    <w:multiLevelType w:val="hybridMultilevel"/>
    <w:tmpl w:val="D6B0D08A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113576D"/>
    <w:multiLevelType w:val="hybridMultilevel"/>
    <w:tmpl w:val="8E26E0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41156"/>
    <w:multiLevelType w:val="hybridMultilevel"/>
    <w:tmpl w:val="18445C08"/>
    <w:lvl w:ilvl="0" w:tplc="44BADFBE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A02569"/>
    <w:multiLevelType w:val="hybridMultilevel"/>
    <w:tmpl w:val="DD28C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FC1"/>
    <w:rsid w:val="00001C74"/>
    <w:rsid w:val="000266FF"/>
    <w:rsid w:val="00026877"/>
    <w:rsid w:val="00052B35"/>
    <w:rsid w:val="0006002A"/>
    <w:rsid w:val="00070089"/>
    <w:rsid w:val="000B442C"/>
    <w:rsid w:val="000C1F78"/>
    <w:rsid w:val="000E00C0"/>
    <w:rsid w:val="000F3EA4"/>
    <w:rsid w:val="00105D9C"/>
    <w:rsid w:val="001203A2"/>
    <w:rsid w:val="001543AA"/>
    <w:rsid w:val="001709BE"/>
    <w:rsid w:val="001711E9"/>
    <w:rsid w:val="00192CF3"/>
    <w:rsid w:val="00196EA5"/>
    <w:rsid w:val="001A58F8"/>
    <w:rsid w:val="00215498"/>
    <w:rsid w:val="00227AC4"/>
    <w:rsid w:val="0024211E"/>
    <w:rsid w:val="00256DBA"/>
    <w:rsid w:val="00266C14"/>
    <w:rsid w:val="00272C0B"/>
    <w:rsid w:val="0027557F"/>
    <w:rsid w:val="00277845"/>
    <w:rsid w:val="002B5A70"/>
    <w:rsid w:val="003177E0"/>
    <w:rsid w:val="00345D87"/>
    <w:rsid w:val="003635FE"/>
    <w:rsid w:val="0038354E"/>
    <w:rsid w:val="003B61A7"/>
    <w:rsid w:val="003D6552"/>
    <w:rsid w:val="0041312A"/>
    <w:rsid w:val="0045091D"/>
    <w:rsid w:val="00461469"/>
    <w:rsid w:val="00473F51"/>
    <w:rsid w:val="004856DE"/>
    <w:rsid w:val="004A1153"/>
    <w:rsid w:val="004E3C20"/>
    <w:rsid w:val="00512AE3"/>
    <w:rsid w:val="00524DF1"/>
    <w:rsid w:val="00540981"/>
    <w:rsid w:val="00551DD0"/>
    <w:rsid w:val="0055221A"/>
    <w:rsid w:val="005633AE"/>
    <w:rsid w:val="00571AD4"/>
    <w:rsid w:val="00590511"/>
    <w:rsid w:val="005A2DD8"/>
    <w:rsid w:val="00611C03"/>
    <w:rsid w:val="00614DFC"/>
    <w:rsid w:val="00615C79"/>
    <w:rsid w:val="00624FB7"/>
    <w:rsid w:val="006A7B02"/>
    <w:rsid w:val="006D5EA2"/>
    <w:rsid w:val="006E24C8"/>
    <w:rsid w:val="006E28F9"/>
    <w:rsid w:val="006F6C93"/>
    <w:rsid w:val="00702007"/>
    <w:rsid w:val="007207A4"/>
    <w:rsid w:val="00737AB3"/>
    <w:rsid w:val="007604D4"/>
    <w:rsid w:val="00780DCA"/>
    <w:rsid w:val="007869F0"/>
    <w:rsid w:val="007A59AC"/>
    <w:rsid w:val="007A75DB"/>
    <w:rsid w:val="007C5CC7"/>
    <w:rsid w:val="007D016F"/>
    <w:rsid w:val="008351E7"/>
    <w:rsid w:val="00864DD1"/>
    <w:rsid w:val="008755CB"/>
    <w:rsid w:val="008C1F0A"/>
    <w:rsid w:val="00921E7C"/>
    <w:rsid w:val="0092647D"/>
    <w:rsid w:val="0098718F"/>
    <w:rsid w:val="009D5FC1"/>
    <w:rsid w:val="00A451C5"/>
    <w:rsid w:val="00A4742B"/>
    <w:rsid w:val="00AA113F"/>
    <w:rsid w:val="00AB1F21"/>
    <w:rsid w:val="00AF3DF5"/>
    <w:rsid w:val="00B3554F"/>
    <w:rsid w:val="00B53960"/>
    <w:rsid w:val="00B565D5"/>
    <w:rsid w:val="00B873E4"/>
    <w:rsid w:val="00B9087C"/>
    <w:rsid w:val="00BD4DF5"/>
    <w:rsid w:val="00BF0F87"/>
    <w:rsid w:val="00C41DD8"/>
    <w:rsid w:val="00C56292"/>
    <w:rsid w:val="00C63BF2"/>
    <w:rsid w:val="00C76A0E"/>
    <w:rsid w:val="00C76A1F"/>
    <w:rsid w:val="00C827E2"/>
    <w:rsid w:val="00CC0B08"/>
    <w:rsid w:val="00CD5BEF"/>
    <w:rsid w:val="00CE634A"/>
    <w:rsid w:val="00CF18CF"/>
    <w:rsid w:val="00CF35E3"/>
    <w:rsid w:val="00D10DA1"/>
    <w:rsid w:val="00D13C96"/>
    <w:rsid w:val="00D25A3D"/>
    <w:rsid w:val="00D334B6"/>
    <w:rsid w:val="00D55B58"/>
    <w:rsid w:val="00D76AE5"/>
    <w:rsid w:val="00DD29D4"/>
    <w:rsid w:val="00E045C1"/>
    <w:rsid w:val="00E47972"/>
    <w:rsid w:val="00E51E41"/>
    <w:rsid w:val="00E52BE1"/>
    <w:rsid w:val="00EA169C"/>
    <w:rsid w:val="00EC0335"/>
    <w:rsid w:val="00EC630D"/>
    <w:rsid w:val="00ED5364"/>
    <w:rsid w:val="00EE2116"/>
    <w:rsid w:val="00EE7F93"/>
    <w:rsid w:val="00EF003D"/>
    <w:rsid w:val="00EF1EDC"/>
    <w:rsid w:val="00F21CA6"/>
    <w:rsid w:val="00F51033"/>
    <w:rsid w:val="00FA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66FF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6E28F9"/>
    <w:pPr>
      <w:widowControl w:val="0"/>
      <w:autoSpaceDE w:val="0"/>
      <w:autoSpaceDN w:val="0"/>
      <w:adjustRightInd w:val="0"/>
      <w:spacing w:after="0" w:line="526" w:lineRule="exact"/>
      <w:ind w:hanging="677"/>
    </w:pPr>
    <w:rPr>
      <w:rFonts w:ascii="Arial" w:eastAsiaTheme="minorEastAsia" w:hAnsi="Arial" w:cs="Arial"/>
      <w:sz w:val="24"/>
      <w:szCs w:val="24"/>
      <w:lang w:val="en-US"/>
    </w:rPr>
  </w:style>
  <w:style w:type="character" w:customStyle="1" w:styleId="FontStyle182">
    <w:name w:val="Font Style182"/>
    <w:basedOn w:val="DefaultParagraphFont"/>
    <w:uiPriority w:val="99"/>
    <w:rsid w:val="006E28F9"/>
    <w:rPr>
      <w:rFonts w:ascii="Book Antiqua" w:hAnsi="Book Antiqua" w:cs="Book Antiqua"/>
      <w:sz w:val="30"/>
      <w:szCs w:val="30"/>
    </w:rPr>
  </w:style>
  <w:style w:type="character" w:customStyle="1" w:styleId="FontStyle193">
    <w:name w:val="Font Style193"/>
    <w:basedOn w:val="DefaultParagraphFont"/>
    <w:uiPriority w:val="99"/>
    <w:rsid w:val="006E28F9"/>
    <w:rPr>
      <w:rFonts w:ascii="Book Antiqua" w:hAnsi="Book Antiqua" w:cs="Book Antiqua"/>
      <w:sz w:val="20"/>
      <w:szCs w:val="20"/>
    </w:rPr>
  </w:style>
  <w:style w:type="paragraph" w:customStyle="1" w:styleId="Style52">
    <w:name w:val="Style52"/>
    <w:basedOn w:val="Normal"/>
    <w:uiPriority w:val="99"/>
    <w:rsid w:val="006E28F9"/>
    <w:pPr>
      <w:widowControl w:val="0"/>
      <w:autoSpaceDE w:val="0"/>
      <w:autoSpaceDN w:val="0"/>
      <w:adjustRightInd w:val="0"/>
      <w:spacing w:after="0" w:line="288" w:lineRule="exact"/>
      <w:ind w:firstLine="312"/>
      <w:jc w:val="both"/>
    </w:pPr>
    <w:rPr>
      <w:rFonts w:ascii="Arial" w:eastAsiaTheme="minorEastAsia" w:hAnsi="Arial" w:cs="Arial"/>
      <w:sz w:val="24"/>
      <w:szCs w:val="24"/>
      <w:lang w:val="en-US"/>
    </w:rPr>
  </w:style>
  <w:style w:type="table" w:styleId="TableGrid">
    <w:name w:val="Table Grid"/>
    <w:basedOn w:val="TableNormal"/>
    <w:rsid w:val="006E28F9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E28F9"/>
    <w:rPr>
      <w:color w:val="0563C1" w:themeColor="hyperlink"/>
      <w:u w:val="single"/>
    </w:rPr>
  </w:style>
  <w:style w:type="character" w:customStyle="1" w:styleId="FontStyle16">
    <w:name w:val="Font Style16"/>
    <w:basedOn w:val="DefaultParagraphFont"/>
    <w:uiPriority w:val="99"/>
    <w:rsid w:val="006E28F9"/>
    <w:rPr>
      <w:rFonts w:ascii="Arial Unicode MS" w:eastAsia="Arial Unicode MS" w:cs="Arial Unicode MS"/>
      <w:spacing w:val="10"/>
      <w:sz w:val="20"/>
      <w:szCs w:val="20"/>
    </w:rPr>
  </w:style>
  <w:style w:type="character" w:customStyle="1" w:styleId="apple-converted-space">
    <w:name w:val="apple-converted-space"/>
    <w:basedOn w:val="DefaultParagraphFont"/>
    <w:rsid w:val="006E28F9"/>
  </w:style>
  <w:style w:type="character" w:customStyle="1" w:styleId="FontStyle11">
    <w:name w:val="Font Style11"/>
    <w:basedOn w:val="DefaultParagraphFont"/>
    <w:uiPriority w:val="99"/>
    <w:rsid w:val="006E28F9"/>
    <w:rPr>
      <w:rFonts w:ascii="Garamond" w:hAnsi="Garamond" w:cs="Garamond"/>
      <w:sz w:val="24"/>
      <w:szCs w:val="24"/>
    </w:rPr>
  </w:style>
  <w:style w:type="paragraph" w:styleId="NormalWeb">
    <w:name w:val="Normal (Web)"/>
    <w:basedOn w:val="Normal"/>
    <w:uiPriority w:val="99"/>
    <w:unhideWhenUsed/>
    <w:rsid w:val="006E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2">
    <w:name w:val="Style42"/>
    <w:basedOn w:val="Normal"/>
    <w:uiPriority w:val="99"/>
    <w:rsid w:val="00D55B58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24211E"/>
  </w:style>
  <w:style w:type="character" w:styleId="PlaceholderText">
    <w:name w:val="Placeholder Text"/>
    <w:basedOn w:val="DefaultParagraphFont"/>
    <w:uiPriority w:val="99"/>
    <w:semiHidden/>
    <w:rsid w:val="00192CF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66FF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6E28F9"/>
    <w:pPr>
      <w:widowControl w:val="0"/>
      <w:autoSpaceDE w:val="0"/>
      <w:autoSpaceDN w:val="0"/>
      <w:adjustRightInd w:val="0"/>
      <w:spacing w:after="0" w:line="526" w:lineRule="exact"/>
      <w:ind w:hanging="677"/>
    </w:pPr>
    <w:rPr>
      <w:rFonts w:ascii="Arial" w:eastAsiaTheme="minorEastAsia" w:hAnsi="Arial" w:cs="Arial"/>
      <w:sz w:val="24"/>
      <w:szCs w:val="24"/>
      <w:lang w:val="en-US"/>
    </w:rPr>
  </w:style>
  <w:style w:type="character" w:customStyle="1" w:styleId="FontStyle182">
    <w:name w:val="Font Style182"/>
    <w:basedOn w:val="DefaultParagraphFont"/>
    <w:uiPriority w:val="99"/>
    <w:rsid w:val="006E28F9"/>
    <w:rPr>
      <w:rFonts w:ascii="Book Antiqua" w:hAnsi="Book Antiqua" w:cs="Book Antiqua"/>
      <w:sz w:val="30"/>
      <w:szCs w:val="30"/>
    </w:rPr>
  </w:style>
  <w:style w:type="character" w:customStyle="1" w:styleId="FontStyle193">
    <w:name w:val="Font Style193"/>
    <w:basedOn w:val="DefaultParagraphFont"/>
    <w:uiPriority w:val="99"/>
    <w:rsid w:val="006E28F9"/>
    <w:rPr>
      <w:rFonts w:ascii="Book Antiqua" w:hAnsi="Book Antiqua" w:cs="Book Antiqua"/>
      <w:sz w:val="20"/>
      <w:szCs w:val="20"/>
    </w:rPr>
  </w:style>
  <w:style w:type="paragraph" w:customStyle="1" w:styleId="Style52">
    <w:name w:val="Style52"/>
    <w:basedOn w:val="Normal"/>
    <w:uiPriority w:val="99"/>
    <w:rsid w:val="006E28F9"/>
    <w:pPr>
      <w:widowControl w:val="0"/>
      <w:autoSpaceDE w:val="0"/>
      <w:autoSpaceDN w:val="0"/>
      <w:adjustRightInd w:val="0"/>
      <w:spacing w:after="0" w:line="288" w:lineRule="exact"/>
      <w:ind w:firstLine="312"/>
      <w:jc w:val="both"/>
    </w:pPr>
    <w:rPr>
      <w:rFonts w:ascii="Arial" w:eastAsiaTheme="minorEastAsia" w:hAnsi="Arial" w:cs="Arial"/>
      <w:sz w:val="24"/>
      <w:szCs w:val="24"/>
      <w:lang w:val="en-US"/>
    </w:rPr>
  </w:style>
  <w:style w:type="table" w:styleId="TableGrid">
    <w:name w:val="Table Grid"/>
    <w:basedOn w:val="TableNormal"/>
    <w:rsid w:val="006E28F9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E28F9"/>
    <w:rPr>
      <w:color w:val="0563C1" w:themeColor="hyperlink"/>
      <w:u w:val="single"/>
    </w:rPr>
  </w:style>
  <w:style w:type="character" w:customStyle="1" w:styleId="FontStyle16">
    <w:name w:val="Font Style16"/>
    <w:basedOn w:val="DefaultParagraphFont"/>
    <w:uiPriority w:val="99"/>
    <w:rsid w:val="006E28F9"/>
    <w:rPr>
      <w:rFonts w:ascii="Arial Unicode MS" w:eastAsia="Arial Unicode MS" w:cs="Arial Unicode MS"/>
      <w:spacing w:val="10"/>
      <w:sz w:val="20"/>
      <w:szCs w:val="20"/>
    </w:rPr>
  </w:style>
  <w:style w:type="character" w:customStyle="1" w:styleId="apple-converted-space">
    <w:name w:val="apple-converted-space"/>
    <w:basedOn w:val="DefaultParagraphFont"/>
    <w:rsid w:val="006E28F9"/>
  </w:style>
  <w:style w:type="character" w:customStyle="1" w:styleId="FontStyle11">
    <w:name w:val="Font Style11"/>
    <w:basedOn w:val="DefaultParagraphFont"/>
    <w:uiPriority w:val="99"/>
    <w:rsid w:val="006E28F9"/>
    <w:rPr>
      <w:rFonts w:ascii="Garamond" w:hAnsi="Garamond" w:cs="Garamond"/>
      <w:sz w:val="24"/>
      <w:szCs w:val="24"/>
    </w:rPr>
  </w:style>
  <w:style w:type="paragraph" w:styleId="NormalWeb">
    <w:name w:val="Normal (Web)"/>
    <w:basedOn w:val="Normal"/>
    <w:uiPriority w:val="99"/>
    <w:unhideWhenUsed/>
    <w:rsid w:val="006E2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2">
    <w:name w:val="Style42"/>
    <w:basedOn w:val="Normal"/>
    <w:uiPriority w:val="99"/>
    <w:rsid w:val="00D55B58"/>
    <w:pPr>
      <w:widowControl w:val="0"/>
      <w:autoSpaceDE w:val="0"/>
      <w:autoSpaceDN w:val="0"/>
      <w:adjustRightInd w:val="0"/>
      <w:spacing w:after="0" w:line="241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24211E"/>
  </w:style>
  <w:style w:type="character" w:styleId="PlaceholderText">
    <w:name w:val="Placeholder Text"/>
    <w:basedOn w:val="DefaultParagraphFont"/>
    <w:uiPriority w:val="99"/>
    <w:semiHidden/>
    <w:rsid w:val="00192C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624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nastasa daniel</cp:lastModifiedBy>
  <cp:revision>71</cp:revision>
  <dcterms:created xsi:type="dcterms:W3CDTF">2017-07-21T18:43:00Z</dcterms:created>
  <dcterms:modified xsi:type="dcterms:W3CDTF">2017-07-24T12:12:00Z</dcterms:modified>
</cp:coreProperties>
</file>